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92C7" w14:textId="03285727" w:rsidR="00175C81" w:rsidRDefault="00175C81" w:rsidP="00175C81">
      <w:pPr>
        <w:spacing w:line="240" w:lineRule="auto"/>
      </w:pPr>
      <w:r>
        <w:rPr>
          <w:noProof/>
          <w:lang w:val="en-AU" w:eastAsia="en-AU"/>
        </w:rPr>
        <w:drawing>
          <wp:anchor distT="0" distB="0" distL="114300" distR="114300" simplePos="0" relativeHeight="251659264" behindDoc="1" locked="1" layoutInCell="1" allowOverlap="1" wp14:anchorId="3DA42BAA" wp14:editId="260D46BB">
            <wp:simplePos x="0" y="0"/>
            <wp:positionH relativeFrom="page">
              <wp:posOffset>3640455</wp:posOffset>
            </wp:positionH>
            <wp:positionV relativeFrom="paragraph">
              <wp:posOffset>483870</wp:posOffset>
            </wp:positionV>
            <wp:extent cx="3886200" cy="218503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6200" cy="2185035"/>
                    </a:xfrm>
                    <a:prstGeom prst="rect">
                      <a:avLst/>
                    </a:prstGeom>
                  </pic:spPr>
                </pic:pic>
              </a:graphicData>
            </a:graphic>
            <wp14:sizeRelH relativeFrom="page">
              <wp14:pctWidth>0</wp14:pctWidth>
            </wp14:sizeRelH>
            <wp14:sizeRelV relativeFrom="page">
              <wp14:pctHeight>0</wp14:pctHeight>
            </wp14:sizeRelV>
          </wp:anchor>
        </w:drawing>
      </w:r>
    </w:p>
    <w:p w14:paraId="6CF9A503" w14:textId="5E295B46" w:rsidR="00E06CE8" w:rsidRPr="007F132F" w:rsidRDefault="00000000" w:rsidP="00E06CE8">
      <w:pPr>
        <w:pStyle w:val="Title"/>
        <w:rPr>
          <w:rFonts w:asciiTheme="minorHAnsi" w:hAnsiTheme="minorHAnsi"/>
          <w:b/>
          <w:bCs/>
          <w:color w:val="002060"/>
          <w:sz w:val="56"/>
          <w:szCs w:val="50"/>
        </w:rPr>
      </w:pPr>
      <w:sdt>
        <w:sdtPr>
          <w:rPr>
            <w:rFonts w:asciiTheme="minorHAnsi" w:hAnsiTheme="minorHAnsi"/>
            <w:b/>
            <w:bCs/>
            <w:color w:val="002060"/>
            <w:sz w:val="56"/>
            <w:szCs w:val="50"/>
          </w:rPr>
          <w:id w:val="-950092403"/>
          <w:placeholder>
            <w:docPart w:val="7EF4128171DA4D4A9C3CC6332EA73C8A"/>
          </w:placeholder>
          <w15:appearance w15:val="hidden"/>
        </w:sdtPr>
        <w:sdtContent>
          <w:r w:rsidR="00274AA3" w:rsidRPr="007F132F">
            <w:rPr>
              <w:rFonts w:asciiTheme="minorHAnsi" w:hAnsiTheme="minorHAnsi"/>
              <w:b/>
              <w:bCs/>
              <w:color w:val="002060"/>
              <w:sz w:val="56"/>
              <w:szCs w:val="50"/>
            </w:rPr>
            <w:t>MEETING</w:t>
          </w:r>
        </w:sdtContent>
      </w:sdt>
      <w:r w:rsidR="00274AA3" w:rsidRPr="007F132F">
        <w:rPr>
          <w:rFonts w:asciiTheme="minorHAnsi" w:hAnsiTheme="minorHAnsi"/>
          <w:b/>
          <w:bCs/>
          <w:color w:val="002060"/>
          <w:sz w:val="56"/>
          <w:szCs w:val="50"/>
        </w:rPr>
        <w:t xml:space="preserve"> A</w:t>
      </w:r>
      <w:r w:rsidR="005602BE">
        <w:rPr>
          <w:rFonts w:asciiTheme="minorHAnsi" w:hAnsiTheme="minorHAnsi"/>
          <w:b/>
          <w:bCs/>
          <w:color w:val="002060"/>
          <w:sz w:val="56"/>
          <w:szCs w:val="50"/>
        </w:rPr>
        <w:t>GENDA</w:t>
      </w:r>
    </w:p>
    <w:p w14:paraId="529A2AE7" w14:textId="5AE35135" w:rsidR="00B735D9" w:rsidRPr="00497CF2" w:rsidRDefault="00274AA3" w:rsidP="00C41560">
      <w:pPr>
        <w:pStyle w:val="Subtitle"/>
        <w:rPr>
          <w:rFonts w:asciiTheme="minorHAnsi" w:hAnsiTheme="minorHAnsi"/>
          <w:color w:val="538135" w:themeColor="accent6" w:themeShade="BF"/>
        </w:rPr>
      </w:pPr>
      <w:r w:rsidRPr="00497CF2">
        <w:rPr>
          <w:rFonts w:asciiTheme="minorHAnsi" w:hAnsiTheme="minorHAnsi"/>
          <w:color w:val="538135" w:themeColor="accent6" w:themeShade="BF"/>
        </w:rPr>
        <w:t>Please Join u</w:t>
      </w:r>
      <w:r w:rsidR="006879BD">
        <w:rPr>
          <w:rFonts w:asciiTheme="minorHAnsi" w:hAnsiTheme="minorHAnsi"/>
          <w:color w:val="538135" w:themeColor="accent6" w:themeShade="BF"/>
        </w:rPr>
        <w:t>s</w:t>
      </w:r>
      <w:r w:rsidRPr="00497CF2">
        <w:rPr>
          <w:rFonts w:asciiTheme="minorHAnsi" w:hAnsiTheme="minorHAnsi"/>
          <w:color w:val="538135" w:themeColor="accent6" w:themeShade="BF"/>
        </w:rPr>
        <w:t>!</w:t>
      </w:r>
    </w:p>
    <w:p w14:paraId="4DA0DB42" w14:textId="48FB3300" w:rsidR="00001CEA" w:rsidRDefault="00001CEA" w:rsidP="00C41560"/>
    <w:p w14:paraId="5EA5FB2D" w14:textId="77777777" w:rsidR="00EB2640" w:rsidRDefault="00EB2640" w:rsidP="00C41560"/>
    <w:tbl>
      <w:tblPr>
        <w:tblStyle w:val="TableGrid"/>
        <w:tblpPr w:leftFromText="180" w:rightFromText="180" w:vertAnchor="text" w:horzAnchor="margin"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2945"/>
      </w:tblGrid>
      <w:tr w:rsidR="009550C1" w14:paraId="75014BB5" w14:textId="77777777" w:rsidTr="001916CC">
        <w:trPr>
          <w:trHeight w:val="820"/>
        </w:trPr>
        <w:tc>
          <w:tcPr>
            <w:tcW w:w="1735" w:type="dxa"/>
          </w:tcPr>
          <w:p w14:paraId="30173378" w14:textId="63E8210A" w:rsidR="009550C1" w:rsidRDefault="00000000" w:rsidP="009550C1">
            <w:sdt>
              <w:sdtPr>
                <w:id w:val="-763694979"/>
                <w:placeholder>
                  <w:docPart w:val="7580A6CFD69CE44590E1ADCFFADA210C"/>
                </w:placeholder>
                <w:temporary/>
                <w:showingPlcHdr/>
                <w15:appearance w15:val="hidden"/>
              </w:sdtPr>
              <w:sdtContent>
                <w:r w:rsidR="009550C1">
                  <w:t>Location:</w:t>
                </w:r>
              </w:sdtContent>
            </w:sdt>
          </w:p>
        </w:tc>
        <w:tc>
          <w:tcPr>
            <w:tcW w:w="2945" w:type="dxa"/>
            <w:vAlign w:val="bottom"/>
          </w:tcPr>
          <w:p w14:paraId="358238B9" w14:textId="13933AFB" w:rsidR="009550C1" w:rsidRDefault="009550C1" w:rsidP="009550C1">
            <w:r>
              <w:t>Comfort In</w:t>
            </w:r>
            <w:r w:rsidR="002A42E6">
              <w:t>n</w:t>
            </w:r>
            <w:r>
              <w:br/>
              <w:t>2187 University Park Dr.</w:t>
            </w:r>
          </w:p>
          <w:p w14:paraId="5FC6EEDE" w14:textId="77777777" w:rsidR="009550C1" w:rsidRDefault="009550C1" w:rsidP="009550C1">
            <w:r>
              <w:t>Okemos, MI 48864</w:t>
            </w:r>
          </w:p>
          <w:p w14:paraId="051E431C" w14:textId="6FD61DFA" w:rsidR="009550C1" w:rsidRDefault="009550C1" w:rsidP="009550C1">
            <w:r>
              <w:t>(517) 347-6690</w:t>
            </w:r>
            <w:r>
              <w:br/>
            </w:r>
          </w:p>
        </w:tc>
      </w:tr>
      <w:tr w:rsidR="009550C1" w14:paraId="7254F377" w14:textId="77777777" w:rsidTr="001916CC">
        <w:trPr>
          <w:trHeight w:val="609"/>
        </w:trPr>
        <w:tc>
          <w:tcPr>
            <w:tcW w:w="1735" w:type="dxa"/>
          </w:tcPr>
          <w:p w14:paraId="4DC243FB" w14:textId="08F98EB9" w:rsidR="009550C1" w:rsidRPr="00364654" w:rsidRDefault="009550C1" w:rsidP="009550C1">
            <w:pPr>
              <w:rPr>
                <w:szCs w:val="20"/>
              </w:rPr>
            </w:pPr>
            <w:r w:rsidRPr="00364654">
              <w:rPr>
                <w:szCs w:val="20"/>
              </w:rPr>
              <w:t xml:space="preserve">Date and Time: </w:t>
            </w:r>
          </w:p>
        </w:tc>
        <w:tc>
          <w:tcPr>
            <w:tcW w:w="2945" w:type="dxa"/>
          </w:tcPr>
          <w:p w14:paraId="33239694" w14:textId="4FD60A8C" w:rsidR="009550C1" w:rsidRPr="00364654" w:rsidRDefault="009550C1" w:rsidP="009550C1">
            <w:pPr>
              <w:rPr>
                <w:szCs w:val="20"/>
              </w:rPr>
            </w:pPr>
            <w:r w:rsidRPr="00364654">
              <w:rPr>
                <w:szCs w:val="20"/>
              </w:rPr>
              <w:t>Friday</w:t>
            </w:r>
            <w:r w:rsidR="00391ABE">
              <w:rPr>
                <w:szCs w:val="20"/>
              </w:rPr>
              <w:t>, January 23, 2026</w:t>
            </w:r>
          </w:p>
          <w:p w14:paraId="30B6DD4F" w14:textId="2B9D432C" w:rsidR="009550C1" w:rsidRPr="00364654" w:rsidRDefault="009550C1" w:rsidP="009550C1">
            <w:pPr>
              <w:rPr>
                <w:szCs w:val="20"/>
              </w:rPr>
            </w:pPr>
            <w:r w:rsidRPr="00364654">
              <w:rPr>
                <w:szCs w:val="20"/>
              </w:rPr>
              <w:t>9:00 AM</w:t>
            </w:r>
            <w:r w:rsidR="00A7197B">
              <w:rPr>
                <w:szCs w:val="20"/>
              </w:rPr>
              <w:t xml:space="preserve"> </w:t>
            </w:r>
            <w:r w:rsidRPr="00364654">
              <w:rPr>
                <w:rFonts w:cs="Arial"/>
                <w:color w:val="202124"/>
                <w:szCs w:val="20"/>
                <w:shd w:val="clear" w:color="auto" w:fill="FFFFFF"/>
              </w:rPr>
              <w:t>–</w:t>
            </w:r>
            <w:r w:rsidR="00A7197B">
              <w:rPr>
                <w:rFonts w:cs="Arial"/>
                <w:color w:val="202124"/>
                <w:szCs w:val="20"/>
                <w:shd w:val="clear" w:color="auto" w:fill="FFFFFF"/>
              </w:rPr>
              <w:t xml:space="preserve"> </w:t>
            </w:r>
            <w:r w:rsidR="000631A5">
              <w:rPr>
                <w:rFonts w:cs="Arial"/>
                <w:color w:val="202124"/>
                <w:szCs w:val="20"/>
                <w:shd w:val="clear" w:color="auto" w:fill="FFFFFF"/>
              </w:rPr>
              <w:t>3</w:t>
            </w:r>
            <w:r w:rsidRPr="00364654">
              <w:rPr>
                <w:rFonts w:cs="Arial"/>
                <w:color w:val="202124"/>
                <w:szCs w:val="20"/>
                <w:shd w:val="clear" w:color="auto" w:fill="FFFFFF"/>
              </w:rPr>
              <w:t>:00 PM</w:t>
            </w:r>
          </w:p>
        </w:tc>
      </w:tr>
    </w:tbl>
    <w:p w14:paraId="79F8C762" w14:textId="77777777" w:rsidR="00EB2640" w:rsidRDefault="00EB2640" w:rsidP="00C41560"/>
    <w:p w14:paraId="7503EA27" w14:textId="77777777" w:rsidR="00EB2640" w:rsidRDefault="00EB2640" w:rsidP="00C41560"/>
    <w:p w14:paraId="570401A0" w14:textId="606929ED" w:rsidR="00C6250D" w:rsidRDefault="00C6250D" w:rsidP="00175C81"/>
    <w:p w14:paraId="1376E885" w14:textId="77777777" w:rsidR="009550C1" w:rsidRDefault="009550C1" w:rsidP="00175C81"/>
    <w:p w14:paraId="79E2E7A5" w14:textId="77777777" w:rsidR="009550C1" w:rsidRDefault="009550C1" w:rsidP="00175C81"/>
    <w:p w14:paraId="7942B302" w14:textId="77777777" w:rsidR="009550C1" w:rsidRDefault="009550C1" w:rsidP="00175C81"/>
    <w:tbl>
      <w:tblPr>
        <w:tblW w:w="5227" w:type="pct"/>
        <w:tblBorders>
          <w:top w:val="single" w:sz="8" w:space="0" w:color="A8D08D" w:themeColor="accent6" w:themeTint="99"/>
          <w:bottom w:val="single" w:sz="8" w:space="0" w:color="A8D08D" w:themeColor="accent6" w:themeTint="99"/>
          <w:insideH w:val="single" w:sz="8" w:space="0" w:color="A8D08D" w:themeColor="accent6" w:themeTint="99"/>
        </w:tblBorders>
        <w:tblLayout w:type="fixed"/>
        <w:tblCellMar>
          <w:top w:w="115" w:type="dxa"/>
          <w:left w:w="115" w:type="dxa"/>
          <w:bottom w:w="115" w:type="dxa"/>
          <w:right w:w="115" w:type="dxa"/>
        </w:tblCellMar>
        <w:tblLook w:val="0600" w:firstRow="0" w:lastRow="0" w:firstColumn="0" w:lastColumn="0" w:noHBand="1" w:noVBand="1"/>
      </w:tblPr>
      <w:tblGrid>
        <w:gridCol w:w="3604"/>
        <w:gridCol w:w="7686"/>
      </w:tblGrid>
      <w:tr w:rsidR="00EB2640" w14:paraId="17392C05" w14:textId="77777777" w:rsidTr="00153DEC">
        <w:trPr>
          <w:trHeight w:val="290"/>
        </w:trPr>
        <w:tc>
          <w:tcPr>
            <w:tcW w:w="11291" w:type="dxa"/>
            <w:gridSpan w:val="2"/>
          </w:tcPr>
          <w:p w14:paraId="42C98D8A" w14:textId="20F07657" w:rsidR="00EB2640" w:rsidRPr="0081229D" w:rsidRDefault="005B5E9F" w:rsidP="00EB2640">
            <w:pPr>
              <w:tabs>
                <w:tab w:val="left" w:pos="1707"/>
              </w:tabs>
              <w:jc w:val="center"/>
              <w:rPr>
                <w:color w:val="FF0000"/>
                <w:sz w:val="22"/>
                <w:szCs w:val="28"/>
              </w:rPr>
            </w:pPr>
            <w:r w:rsidRPr="0081229D">
              <w:rPr>
                <w:color w:val="FF0000"/>
                <w:sz w:val="22"/>
                <w:szCs w:val="28"/>
              </w:rPr>
              <w:t>Welcome to the</w:t>
            </w:r>
            <w:r w:rsidR="00A7197B">
              <w:rPr>
                <w:color w:val="FF0000"/>
                <w:sz w:val="22"/>
                <w:szCs w:val="28"/>
              </w:rPr>
              <w:t xml:space="preserve"> f</w:t>
            </w:r>
            <w:r w:rsidR="00391ABE">
              <w:rPr>
                <w:color w:val="FF0000"/>
                <w:sz w:val="22"/>
                <w:szCs w:val="28"/>
              </w:rPr>
              <w:t>irst</w:t>
            </w:r>
            <w:r w:rsidR="000E125B" w:rsidRPr="0081229D">
              <w:rPr>
                <w:color w:val="FF0000"/>
                <w:sz w:val="22"/>
                <w:szCs w:val="28"/>
              </w:rPr>
              <w:t xml:space="preserve"> Membership </w:t>
            </w:r>
            <w:r w:rsidR="001A27D8" w:rsidRPr="0081229D">
              <w:rPr>
                <w:color w:val="FF0000"/>
                <w:sz w:val="22"/>
                <w:szCs w:val="28"/>
              </w:rPr>
              <w:t>M</w:t>
            </w:r>
            <w:r w:rsidR="000E125B" w:rsidRPr="0081229D">
              <w:rPr>
                <w:color w:val="FF0000"/>
                <w:sz w:val="22"/>
                <w:szCs w:val="28"/>
              </w:rPr>
              <w:t xml:space="preserve">eeting of </w:t>
            </w:r>
            <w:r w:rsidR="000E125B" w:rsidRPr="0081229D">
              <w:rPr>
                <w:b/>
                <w:bCs/>
                <w:color w:val="FF0000"/>
                <w:sz w:val="22"/>
                <w:szCs w:val="28"/>
              </w:rPr>
              <w:t>202</w:t>
            </w:r>
            <w:r w:rsidR="00391ABE">
              <w:rPr>
                <w:b/>
                <w:bCs/>
                <w:color w:val="FF0000"/>
                <w:sz w:val="22"/>
                <w:szCs w:val="28"/>
              </w:rPr>
              <w:t>6</w:t>
            </w:r>
          </w:p>
          <w:p w14:paraId="630A67E0" w14:textId="77777777" w:rsidR="00EB2640" w:rsidRPr="00EB2640" w:rsidRDefault="00EB2640" w:rsidP="00EB2640">
            <w:pPr>
              <w:tabs>
                <w:tab w:val="left" w:pos="1707"/>
              </w:tabs>
            </w:pPr>
          </w:p>
          <w:p w14:paraId="496D232C" w14:textId="77777777" w:rsidR="005C27AC" w:rsidRDefault="00EB2640" w:rsidP="00EB2640">
            <w:pPr>
              <w:tabs>
                <w:tab w:val="left" w:pos="1707"/>
              </w:tabs>
              <w:jc w:val="center"/>
            </w:pPr>
            <w:r w:rsidRPr="00294D43">
              <w:rPr>
                <w:b/>
                <w:bCs/>
              </w:rPr>
              <w:t xml:space="preserve">Please send your </w:t>
            </w:r>
            <w:r w:rsidR="008022D3" w:rsidRPr="00294D43">
              <w:rPr>
                <w:b/>
                <w:bCs/>
              </w:rPr>
              <w:t>p</w:t>
            </w:r>
            <w:r w:rsidRPr="00294D43">
              <w:rPr>
                <w:b/>
                <w:bCs/>
              </w:rPr>
              <w:t>ayer questions to</w:t>
            </w:r>
            <w:r w:rsidRPr="00EB2640">
              <w:t xml:space="preserve"> </w:t>
            </w:r>
            <w:r w:rsidR="0027157F">
              <w:br/>
            </w:r>
            <w:r w:rsidR="00EC3B8D" w:rsidRPr="00EC3B8D">
              <w:t xml:space="preserve">Kelly Jackson </w:t>
            </w:r>
            <w:hyperlink r:id="rId9" w:history="1">
              <w:r w:rsidR="005C27AC" w:rsidRPr="009E542D">
                <w:rPr>
                  <w:rStyle w:val="Hyperlink"/>
                </w:rPr>
                <w:t>kjackson@memorialhealthcare.org</w:t>
              </w:r>
            </w:hyperlink>
            <w:r w:rsidR="005C27AC">
              <w:t xml:space="preserve"> </w:t>
            </w:r>
          </w:p>
          <w:p w14:paraId="388F6AAF" w14:textId="77777777" w:rsidR="001A1F80" w:rsidRDefault="005659C7" w:rsidP="001A1F80">
            <w:pPr>
              <w:tabs>
                <w:tab w:val="left" w:pos="1707"/>
              </w:tabs>
              <w:jc w:val="center"/>
            </w:pPr>
            <w:r>
              <w:t>Patty Steele</w:t>
            </w:r>
            <w:r w:rsidR="005C27AC">
              <w:t xml:space="preserve"> </w:t>
            </w:r>
            <w:r w:rsidR="00EB2640" w:rsidRPr="00EB2640">
              <w:t xml:space="preserve"> </w:t>
            </w:r>
            <w:hyperlink r:id="rId10" w:history="1">
              <w:r w:rsidRPr="00630CBB">
                <w:rPr>
                  <w:rStyle w:val="Hyperlink"/>
                </w:rPr>
                <w:t>patricia.steele@trinity-health.org</w:t>
              </w:r>
            </w:hyperlink>
            <w:r>
              <w:t xml:space="preserve"> </w:t>
            </w:r>
          </w:p>
          <w:p w14:paraId="286B5AF6" w14:textId="4CAEA68E" w:rsidR="00391ABE" w:rsidRDefault="00391ABE" w:rsidP="001A1F80">
            <w:pPr>
              <w:tabs>
                <w:tab w:val="left" w:pos="1707"/>
              </w:tabs>
              <w:jc w:val="center"/>
            </w:pPr>
            <w:r>
              <w:t xml:space="preserve">Wendy Abbott </w:t>
            </w:r>
            <w:hyperlink r:id="rId11" w:history="1">
              <w:r w:rsidRPr="008C7DEC">
                <w:rPr>
                  <w:rStyle w:val="Hyperlink"/>
                </w:rPr>
                <w:t>wendy.abbott@umhsparrow.org</w:t>
              </w:r>
            </w:hyperlink>
          </w:p>
          <w:p w14:paraId="1EE02005" w14:textId="56A238D6" w:rsidR="00391ABE" w:rsidRPr="00EB2640" w:rsidRDefault="00391ABE" w:rsidP="001A1F80">
            <w:pPr>
              <w:tabs>
                <w:tab w:val="left" w:pos="1707"/>
              </w:tabs>
              <w:jc w:val="center"/>
            </w:pPr>
          </w:p>
        </w:tc>
      </w:tr>
      <w:tr w:rsidR="00326AF0" w14:paraId="4A1D8DEA" w14:textId="77777777" w:rsidTr="00153DEC">
        <w:trPr>
          <w:trHeight w:val="290"/>
        </w:trPr>
        <w:tc>
          <w:tcPr>
            <w:tcW w:w="3604" w:type="dxa"/>
          </w:tcPr>
          <w:p w14:paraId="3085F3F4" w14:textId="58D634FC" w:rsidR="00326AF0" w:rsidRPr="00635A59" w:rsidRDefault="00326AF0" w:rsidP="00001CEA">
            <w:r>
              <w:t xml:space="preserve">8:30 </w:t>
            </w:r>
            <w:r w:rsidR="005659C7">
              <w:t>am</w:t>
            </w:r>
          </w:p>
        </w:tc>
        <w:tc>
          <w:tcPr>
            <w:tcW w:w="7687" w:type="dxa"/>
          </w:tcPr>
          <w:p w14:paraId="7A76BF69" w14:textId="77777777" w:rsidR="00326AF0" w:rsidRDefault="004362FF" w:rsidP="00001CEA">
            <w:r>
              <w:t>Registration</w:t>
            </w:r>
          </w:p>
          <w:p w14:paraId="1DECA8F1" w14:textId="01C8411E" w:rsidR="005A7E95" w:rsidRDefault="005A7E95" w:rsidP="00001CEA"/>
        </w:tc>
      </w:tr>
      <w:tr w:rsidR="00326AF0" w14:paraId="51D09B85" w14:textId="77777777" w:rsidTr="00153DEC">
        <w:trPr>
          <w:trHeight w:val="418"/>
        </w:trPr>
        <w:tc>
          <w:tcPr>
            <w:tcW w:w="3604" w:type="dxa"/>
          </w:tcPr>
          <w:p w14:paraId="6ADA13E3" w14:textId="2BC0517E" w:rsidR="00326AF0" w:rsidRPr="00635A59" w:rsidRDefault="00326AF0" w:rsidP="00001CEA">
            <w:r>
              <w:t xml:space="preserve">9:00 </w:t>
            </w:r>
            <w:r w:rsidR="005659C7">
              <w:t xml:space="preserve">am </w:t>
            </w:r>
            <w:r w:rsidR="00C31D3F">
              <w:t>-</w:t>
            </w:r>
            <w:r w:rsidR="005659C7">
              <w:t xml:space="preserve"> </w:t>
            </w:r>
            <w:r w:rsidR="00C31D3F">
              <w:t>10:</w:t>
            </w:r>
            <w:r w:rsidR="00547026">
              <w:t>00</w:t>
            </w:r>
            <w:r w:rsidR="005659C7">
              <w:t xml:space="preserve"> </w:t>
            </w:r>
            <w:r w:rsidR="00C31D3F">
              <w:t>am</w:t>
            </w:r>
          </w:p>
        </w:tc>
        <w:tc>
          <w:tcPr>
            <w:tcW w:w="7687" w:type="dxa"/>
          </w:tcPr>
          <w:p w14:paraId="65995EC7" w14:textId="02EFB87F" w:rsidR="00D13AE9" w:rsidRDefault="00D757D0" w:rsidP="008A1862">
            <w:pPr>
              <w:rPr>
                <w:bCs/>
              </w:rPr>
            </w:pPr>
            <w:r>
              <w:rPr>
                <w:bCs/>
              </w:rPr>
              <w:t>MHA updates</w:t>
            </w:r>
            <w:r w:rsidR="00822505">
              <w:rPr>
                <w:bCs/>
              </w:rPr>
              <w:t>:</w:t>
            </w:r>
            <w:r>
              <w:rPr>
                <w:bCs/>
              </w:rPr>
              <w:t xml:space="preserve"> Megan Blue</w:t>
            </w:r>
            <w:r w:rsidR="00D13AE9">
              <w:rPr>
                <w:bCs/>
              </w:rPr>
              <w:t>, Senior Director, Health Care Policy</w:t>
            </w:r>
          </w:p>
          <w:p w14:paraId="71724DF1" w14:textId="77777777" w:rsidR="00D13AE9" w:rsidRDefault="00D13AE9" w:rsidP="008A1862">
            <w:pPr>
              <w:rPr>
                <w:bCs/>
              </w:rPr>
            </w:pPr>
          </w:p>
          <w:p w14:paraId="4B39C90D" w14:textId="31BCF33A" w:rsidR="008A1862" w:rsidRPr="00547026" w:rsidRDefault="00153DC2" w:rsidP="00153DC2">
            <w:pPr>
              <w:rPr>
                <w:bCs/>
              </w:rPr>
            </w:pPr>
            <w:r w:rsidRPr="00153DC2">
              <w:t xml:space="preserve">Alex Seasock, </w:t>
            </w:r>
            <w:r>
              <w:t>Government</w:t>
            </w:r>
            <w:r w:rsidRPr="00153DC2">
              <w:t xml:space="preserve"> Relations Specialist, </w:t>
            </w:r>
            <w:r w:rsidR="00863DE3">
              <w:t>through</w:t>
            </w:r>
            <w:r w:rsidR="008A1862">
              <w:t xml:space="preserve"> a </w:t>
            </w:r>
            <w:r w:rsidR="00207AD6">
              <w:t>coalition</w:t>
            </w:r>
            <w:r w:rsidR="008A1862">
              <w:t xml:space="preserve"> of team members</w:t>
            </w:r>
            <w:r w:rsidR="00D13AE9">
              <w:t>.  (Memorial Healthcare)</w:t>
            </w:r>
            <w:r w:rsidR="0017691C">
              <w:t xml:space="preserve"> </w:t>
            </w:r>
          </w:p>
        </w:tc>
      </w:tr>
      <w:tr w:rsidR="005659C7" w14:paraId="14F17704" w14:textId="77777777" w:rsidTr="00153DEC">
        <w:trPr>
          <w:trHeight w:val="418"/>
        </w:trPr>
        <w:tc>
          <w:tcPr>
            <w:tcW w:w="3604" w:type="dxa"/>
          </w:tcPr>
          <w:p w14:paraId="23F4677A" w14:textId="7B475D24" w:rsidR="005659C7" w:rsidRDefault="005659C7" w:rsidP="00001CEA">
            <w:r>
              <w:t>10:</w:t>
            </w:r>
            <w:r w:rsidR="00CD60A6">
              <w:t>00-10:10 am</w:t>
            </w:r>
          </w:p>
        </w:tc>
        <w:tc>
          <w:tcPr>
            <w:tcW w:w="7687" w:type="dxa"/>
          </w:tcPr>
          <w:p w14:paraId="11F23C36" w14:textId="77777777" w:rsidR="005659C7" w:rsidRDefault="005659C7" w:rsidP="00547026">
            <w:pPr>
              <w:rPr>
                <w:bCs/>
              </w:rPr>
            </w:pPr>
            <w:r>
              <w:rPr>
                <w:bCs/>
              </w:rPr>
              <w:t>Break – Visit with Corporate Sponsors</w:t>
            </w:r>
          </w:p>
          <w:p w14:paraId="7232764E" w14:textId="5BD141D3" w:rsidR="00CE3A91" w:rsidRDefault="00CE3A91" w:rsidP="00547026">
            <w:pPr>
              <w:rPr>
                <w:bCs/>
              </w:rPr>
            </w:pPr>
          </w:p>
        </w:tc>
      </w:tr>
      <w:tr w:rsidR="00326AF0" w14:paraId="5BB3E007" w14:textId="77777777" w:rsidTr="00153DEC">
        <w:trPr>
          <w:trHeight w:val="290"/>
        </w:trPr>
        <w:tc>
          <w:tcPr>
            <w:tcW w:w="3604" w:type="dxa"/>
          </w:tcPr>
          <w:p w14:paraId="42EBA228" w14:textId="4E4E2EFC" w:rsidR="00DE0BA8" w:rsidRDefault="00C31D3F" w:rsidP="00001CEA">
            <w:r>
              <w:t>10:</w:t>
            </w:r>
            <w:r w:rsidR="005659C7">
              <w:t>1</w:t>
            </w:r>
            <w:r w:rsidR="00D757D0">
              <w:t>0</w:t>
            </w:r>
            <w:r w:rsidR="005659C7">
              <w:t xml:space="preserve"> </w:t>
            </w:r>
            <w:r>
              <w:t>-</w:t>
            </w:r>
            <w:r w:rsidR="00D757D0">
              <w:t>1</w:t>
            </w:r>
            <w:r w:rsidR="00CD60A6">
              <w:t>2:00</w:t>
            </w:r>
            <w:r>
              <w:t xml:space="preserve"> pm</w:t>
            </w:r>
          </w:p>
          <w:p w14:paraId="2AE104C0" w14:textId="77777777" w:rsidR="00326AF0" w:rsidRDefault="00326AF0" w:rsidP="00001CEA"/>
          <w:p w14:paraId="684F3525" w14:textId="77777777" w:rsidR="00D757D0" w:rsidRDefault="00D757D0" w:rsidP="00001CEA"/>
          <w:p w14:paraId="1A042814" w14:textId="77777777" w:rsidR="00D757D0" w:rsidRDefault="00D757D0" w:rsidP="00001CEA"/>
          <w:p w14:paraId="1ACC7FEE" w14:textId="77777777" w:rsidR="00D757D0" w:rsidRDefault="00D757D0" w:rsidP="00001CEA"/>
          <w:p w14:paraId="72C2FC3D" w14:textId="77777777" w:rsidR="00D757D0" w:rsidRDefault="00D757D0" w:rsidP="00001CEA"/>
          <w:p w14:paraId="4E375664" w14:textId="77777777" w:rsidR="00D757D0" w:rsidRDefault="00D757D0" w:rsidP="00001CEA"/>
          <w:p w14:paraId="05C491B3" w14:textId="77777777" w:rsidR="00D757D0" w:rsidRDefault="00D757D0" w:rsidP="00001CEA"/>
          <w:p w14:paraId="2C0A8A4E" w14:textId="77777777" w:rsidR="00D757D0" w:rsidRDefault="00D757D0" w:rsidP="00001CEA"/>
          <w:p w14:paraId="659FDA30" w14:textId="77777777" w:rsidR="00D757D0" w:rsidRDefault="00D757D0" w:rsidP="00001CEA"/>
          <w:p w14:paraId="6166E817" w14:textId="77777777" w:rsidR="00D757D0" w:rsidRDefault="00D757D0" w:rsidP="00001CEA"/>
          <w:p w14:paraId="68AF1910" w14:textId="77777777" w:rsidR="00D757D0" w:rsidRDefault="00D757D0" w:rsidP="00001CEA"/>
          <w:p w14:paraId="554C0A8C" w14:textId="77777777" w:rsidR="00D757D0" w:rsidRDefault="00D757D0" w:rsidP="00001CEA"/>
          <w:p w14:paraId="119FF8EE" w14:textId="77777777" w:rsidR="00D757D0" w:rsidRDefault="00D757D0" w:rsidP="00001CEA"/>
          <w:p w14:paraId="47B7DD55" w14:textId="77777777" w:rsidR="00D757D0" w:rsidRDefault="00D757D0" w:rsidP="00001CEA"/>
          <w:p w14:paraId="1739235E" w14:textId="1D53937E" w:rsidR="00D757D0" w:rsidRPr="00635A59" w:rsidRDefault="00D757D0" w:rsidP="00001CEA"/>
        </w:tc>
        <w:tc>
          <w:tcPr>
            <w:tcW w:w="7687" w:type="dxa"/>
          </w:tcPr>
          <w:p w14:paraId="77C6F89E" w14:textId="321697E4" w:rsidR="00547026" w:rsidRDefault="00547026" w:rsidP="00547026">
            <w:pPr>
              <w:rPr>
                <w:b/>
              </w:rPr>
            </w:pPr>
            <w:r w:rsidRPr="00483A85">
              <w:rPr>
                <w:b/>
              </w:rPr>
              <w:t>Third Party Updates:</w:t>
            </w:r>
          </w:p>
          <w:p w14:paraId="27CDD09C" w14:textId="77777777" w:rsidR="00D13AE9" w:rsidRDefault="00D13AE9" w:rsidP="003C289F">
            <w:pPr>
              <w:rPr>
                <w:b/>
              </w:rPr>
            </w:pPr>
          </w:p>
          <w:p w14:paraId="2652C290" w14:textId="6AE269F5" w:rsidR="00483A85" w:rsidRPr="00D13AE9" w:rsidRDefault="00D13AE9" w:rsidP="003C289F">
            <w:pPr>
              <w:rPr>
                <w:bCs/>
              </w:rPr>
            </w:pPr>
            <w:r>
              <w:rPr>
                <w:b/>
              </w:rPr>
              <w:t xml:space="preserve"> </w:t>
            </w:r>
            <w:r w:rsidRPr="00D13AE9">
              <w:rPr>
                <w:bCs/>
                <w:color w:val="538135" w:themeColor="accent6" w:themeShade="BF"/>
              </w:rPr>
              <w:t>Confirmed</w:t>
            </w:r>
          </w:p>
          <w:p w14:paraId="125CDFF2" w14:textId="1DC8AECA" w:rsidR="00547026" w:rsidRPr="00D13AE9" w:rsidRDefault="00547026" w:rsidP="00547026">
            <w:pPr>
              <w:pStyle w:val="ListParagraph"/>
              <w:numPr>
                <w:ilvl w:val="0"/>
                <w:numId w:val="16"/>
              </w:numPr>
              <w:rPr>
                <w:bCs/>
                <w:color w:val="70AD47" w:themeColor="accent6"/>
              </w:rPr>
            </w:pPr>
            <w:r w:rsidRPr="00C31D3F">
              <w:rPr>
                <w:bCs/>
              </w:rPr>
              <w:t xml:space="preserve">BCBS (Leah Moore) </w:t>
            </w:r>
          </w:p>
          <w:p w14:paraId="483C6E09" w14:textId="6091AEDC" w:rsidR="00D13AE9" w:rsidRPr="005659C7" w:rsidRDefault="00D13AE9" w:rsidP="00D13AE9">
            <w:pPr>
              <w:pStyle w:val="ListParagraph"/>
              <w:numPr>
                <w:ilvl w:val="0"/>
                <w:numId w:val="16"/>
              </w:numPr>
              <w:rPr>
                <w:bCs/>
                <w:color w:val="FF0000"/>
              </w:rPr>
            </w:pPr>
            <w:r w:rsidRPr="005659C7">
              <w:rPr>
                <w:bCs/>
              </w:rPr>
              <w:t xml:space="preserve">Aetna </w:t>
            </w:r>
            <w:r>
              <w:rPr>
                <w:bCs/>
              </w:rPr>
              <w:t>(Kiley Radel)</w:t>
            </w:r>
          </w:p>
          <w:p w14:paraId="7370B1F3" w14:textId="1833F05F" w:rsidR="00D13AE9" w:rsidRPr="005659C7" w:rsidRDefault="00D13AE9" w:rsidP="00D13AE9">
            <w:pPr>
              <w:pStyle w:val="ListParagraph"/>
              <w:numPr>
                <w:ilvl w:val="0"/>
                <w:numId w:val="16"/>
              </w:numPr>
              <w:rPr>
                <w:bCs/>
                <w:color w:val="0070C0"/>
              </w:rPr>
            </w:pPr>
            <w:r>
              <w:rPr>
                <w:bCs/>
              </w:rPr>
              <w:t>HAP (Suzanne Kayner)</w:t>
            </w:r>
          </w:p>
          <w:p w14:paraId="1007F4D9" w14:textId="0025121F" w:rsidR="00547026" w:rsidRPr="00D757D0" w:rsidRDefault="00547026" w:rsidP="00547026">
            <w:pPr>
              <w:pStyle w:val="ListParagraph"/>
              <w:numPr>
                <w:ilvl w:val="0"/>
                <w:numId w:val="16"/>
              </w:numPr>
              <w:rPr>
                <w:bCs/>
                <w:color w:val="70AD47" w:themeColor="accent6"/>
              </w:rPr>
            </w:pPr>
            <w:r w:rsidRPr="00C31D3F">
              <w:rPr>
                <w:bCs/>
              </w:rPr>
              <w:t>McLaren (</w:t>
            </w:r>
            <w:r w:rsidR="002F3F91">
              <w:rPr>
                <w:bCs/>
              </w:rPr>
              <w:t>Darrian Colborne</w:t>
            </w:r>
            <w:r w:rsidRPr="00C31D3F">
              <w:rPr>
                <w:bCs/>
              </w:rPr>
              <w:t>)</w:t>
            </w:r>
            <w:r w:rsidRPr="00197183">
              <w:rPr>
                <w:bCs/>
                <w:color w:val="auto"/>
              </w:rPr>
              <w:t xml:space="preserve"> </w:t>
            </w:r>
          </w:p>
          <w:p w14:paraId="0C73F55E" w14:textId="2934F0E7" w:rsidR="00D757D0" w:rsidRPr="00D13AE9" w:rsidRDefault="00D757D0" w:rsidP="00547026">
            <w:pPr>
              <w:pStyle w:val="ListParagraph"/>
              <w:numPr>
                <w:ilvl w:val="0"/>
                <w:numId w:val="16"/>
              </w:numPr>
              <w:rPr>
                <w:bCs/>
                <w:color w:val="538135" w:themeColor="accent6" w:themeShade="BF"/>
              </w:rPr>
            </w:pPr>
            <w:r>
              <w:rPr>
                <w:bCs/>
                <w:color w:val="auto"/>
              </w:rPr>
              <w:t>Blue Cross Complete</w:t>
            </w:r>
            <w:r w:rsidR="009070BE">
              <w:rPr>
                <w:bCs/>
                <w:color w:val="auto"/>
              </w:rPr>
              <w:t xml:space="preserve"> </w:t>
            </w:r>
            <w:r>
              <w:rPr>
                <w:bCs/>
                <w:color w:val="auto"/>
              </w:rPr>
              <w:t>(</w:t>
            </w:r>
            <w:r w:rsidR="002F3F91">
              <w:rPr>
                <w:bCs/>
                <w:color w:val="auto"/>
              </w:rPr>
              <w:t>Renee Price</w:t>
            </w:r>
            <w:r>
              <w:rPr>
                <w:bCs/>
                <w:color w:val="auto"/>
              </w:rPr>
              <w:t xml:space="preserve">) </w:t>
            </w:r>
          </w:p>
          <w:p w14:paraId="49A8793E" w14:textId="475FBC92" w:rsidR="00D13AE9" w:rsidRPr="008F5E0A" w:rsidRDefault="00D13AE9" w:rsidP="00D13AE9">
            <w:pPr>
              <w:pStyle w:val="ListParagraph"/>
              <w:numPr>
                <w:ilvl w:val="0"/>
                <w:numId w:val="16"/>
              </w:numPr>
              <w:spacing w:line="240" w:lineRule="auto"/>
            </w:pPr>
            <w:r w:rsidRPr="00443092">
              <w:rPr>
                <w:bCs/>
              </w:rPr>
              <w:t xml:space="preserve">United Health Care </w:t>
            </w:r>
            <w:r>
              <w:rPr>
                <w:bCs/>
              </w:rPr>
              <w:t>(Kirsten Shilling)</w:t>
            </w:r>
          </w:p>
          <w:p w14:paraId="68E409BB" w14:textId="77777777" w:rsidR="008F5E0A" w:rsidRPr="005659C7" w:rsidRDefault="008F5E0A" w:rsidP="008F5E0A">
            <w:pPr>
              <w:pStyle w:val="ListParagraph"/>
              <w:numPr>
                <w:ilvl w:val="0"/>
                <w:numId w:val="16"/>
              </w:numPr>
              <w:rPr>
                <w:bCs/>
              </w:rPr>
            </w:pPr>
            <w:r w:rsidRPr="00326AF0">
              <w:rPr>
                <w:bCs/>
              </w:rPr>
              <w:t>JVHL (Baili Abate)</w:t>
            </w:r>
            <w:r w:rsidRPr="00500D36">
              <w:rPr>
                <w:bCs/>
                <w:color w:val="FF0000"/>
              </w:rPr>
              <w:t xml:space="preserve"> </w:t>
            </w:r>
            <w:r>
              <w:rPr>
                <w:bCs/>
              </w:rPr>
              <w:t xml:space="preserve"> </w:t>
            </w:r>
          </w:p>
          <w:p w14:paraId="0E46B55D" w14:textId="1099BC5B" w:rsidR="00D13AE9" w:rsidRDefault="00D13AE9" w:rsidP="00D13AE9">
            <w:pPr>
              <w:pStyle w:val="ListParagraph"/>
              <w:ind w:left="540"/>
              <w:rPr>
                <w:bCs/>
                <w:color w:val="538135" w:themeColor="accent6" w:themeShade="BF"/>
              </w:rPr>
            </w:pPr>
          </w:p>
          <w:p w14:paraId="74DBB484" w14:textId="4BDBB946" w:rsidR="00D13AE9" w:rsidRPr="008F5E0A" w:rsidRDefault="00D13AE9" w:rsidP="003C289F">
            <w:pPr>
              <w:rPr>
                <w:bCs/>
                <w:color w:val="538135" w:themeColor="accent6" w:themeShade="BF"/>
              </w:rPr>
            </w:pPr>
            <w:r w:rsidRPr="008F5E0A">
              <w:rPr>
                <w:bCs/>
                <w:color w:val="538135" w:themeColor="accent6" w:themeShade="BF"/>
              </w:rPr>
              <w:t xml:space="preserve">Pending </w:t>
            </w:r>
            <w:r w:rsidR="00135531" w:rsidRPr="008F5E0A">
              <w:rPr>
                <w:bCs/>
                <w:color w:val="538135" w:themeColor="accent6" w:themeShade="BF"/>
              </w:rPr>
              <w:t>confirmation</w:t>
            </w:r>
          </w:p>
          <w:p w14:paraId="4B58E478" w14:textId="4E6B213D" w:rsidR="00D13AE9" w:rsidRPr="00C31D3F" w:rsidRDefault="00D13AE9" w:rsidP="00D13AE9">
            <w:pPr>
              <w:pStyle w:val="ListParagraph"/>
              <w:numPr>
                <w:ilvl w:val="0"/>
                <w:numId w:val="16"/>
              </w:numPr>
              <w:rPr>
                <w:bCs/>
              </w:rPr>
            </w:pPr>
            <w:r w:rsidRPr="00C31D3F">
              <w:rPr>
                <w:bCs/>
              </w:rPr>
              <w:t>MDHHS</w:t>
            </w:r>
            <w:r>
              <w:rPr>
                <w:bCs/>
              </w:rPr>
              <w:t xml:space="preserve"> </w:t>
            </w:r>
            <w:r w:rsidRPr="00C31D3F">
              <w:rPr>
                <w:bCs/>
              </w:rPr>
              <w:t>(Danielle Vallejo)</w:t>
            </w:r>
            <w:r>
              <w:rPr>
                <w:bCs/>
              </w:rPr>
              <w:t xml:space="preserve"> </w:t>
            </w:r>
          </w:p>
          <w:p w14:paraId="18D92DD2" w14:textId="7DF303C6" w:rsidR="005659C7" w:rsidRPr="00D757D0" w:rsidRDefault="005659C7" w:rsidP="005659C7">
            <w:pPr>
              <w:pStyle w:val="ListParagraph"/>
              <w:numPr>
                <w:ilvl w:val="0"/>
                <w:numId w:val="16"/>
              </w:numPr>
              <w:rPr>
                <w:bCs/>
                <w:color w:val="FF0000"/>
              </w:rPr>
            </w:pPr>
            <w:r>
              <w:rPr>
                <w:bCs/>
                <w:color w:val="auto"/>
              </w:rPr>
              <w:t>Meridian</w:t>
            </w:r>
            <w:r>
              <w:rPr>
                <w:bCs/>
              </w:rPr>
              <w:t xml:space="preserve"> </w:t>
            </w:r>
            <w:r w:rsidR="00391ABE">
              <w:rPr>
                <w:bCs/>
              </w:rPr>
              <w:t>(Allis Leas)</w:t>
            </w:r>
          </w:p>
          <w:p w14:paraId="1AA38D5A" w14:textId="5F17ED93" w:rsidR="00326AF0" w:rsidRPr="002F3F91" w:rsidRDefault="005659C7" w:rsidP="00001CEA">
            <w:pPr>
              <w:pStyle w:val="ListParagraph"/>
              <w:numPr>
                <w:ilvl w:val="0"/>
                <w:numId w:val="16"/>
              </w:numPr>
              <w:rPr>
                <w:bCs/>
                <w:color w:val="FF0000"/>
              </w:rPr>
            </w:pPr>
            <w:r>
              <w:rPr>
                <w:bCs/>
              </w:rPr>
              <w:t xml:space="preserve">Molina </w:t>
            </w:r>
            <w:r w:rsidR="002F3F91">
              <w:t>(Tania Mitchell)</w:t>
            </w:r>
          </w:p>
          <w:p w14:paraId="060E7F94" w14:textId="56A65D8D" w:rsidR="002F3F91" w:rsidRPr="004874CB" w:rsidRDefault="002F3F91" w:rsidP="00001CEA">
            <w:pPr>
              <w:pStyle w:val="ListParagraph"/>
              <w:numPr>
                <w:ilvl w:val="0"/>
                <w:numId w:val="16"/>
              </w:numPr>
              <w:rPr>
                <w:bCs/>
                <w:color w:val="FF0000"/>
              </w:rPr>
            </w:pPr>
            <w:r>
              <w:t>VA (Patrice Olivio)</w:t>
            </w:r>
          </w:p>
        </w:tc>
      </w:tr>
      <w:tr w:rsidR="00326AF0" w14:paraId="270965FD" w14:textId="77777777" w:rsidTr="00153DEC">
        <w:trPr>
          <w:trHeight w:val="290"/>
        </w:trPr>
        <w:tc>
          <w:tcPr>
            <w:tcW w:w="3604" w:type="dxa"/>
          </w:tcPr>
          <w:p w14:paraId="1EA65BF7" w14:textId="01F8CD51" w:rsidR="00326AF0" w:rsidRPr="00635A59" w:rsidRDefault="00D13AE9" w:rsidP="00001CEA">
            <w:r>
              <w:t>12:00-1:00</w:t>
            </w:r>
            <w:r w:rsidR="003C4A06">
              <w:t xml:space="preserve"> </w:t>
            </w:r>
            <w:r>
              <w:t xml:space="preserve">pm </w:t>
            </w:r>
          </w:p>
        </w:tc>
        <w:tc>
          <w:tcPr>
            <w:tcW w:w="7687" w:type="dxa"/>
          </w:tcPr>
          <w:p w14:paraId="4E35F917" w14:textId="77777777" w:rsidR="00D757D0" w:rsidRDefault="00CD60A6" w:rsidP="00822505">
            <w:r w:rsidRPr="00C31D3F">
              <w:t>Lunch and Networking</w:t>
            </w:r>
          </w:p>
          <w:p w14:paraId="6F22CA06" w14:textId="7658F82E" w:rsidR="008A1862" w:rsidRPr="00371168" w:rsidRDefault="008A1862" w:rsidP="00822505">
            <w:pPr>
              <w:rPr>
                <w:highlight w:val="yellow"/>
              </w:rPr>
            </w:pPr>
          </w:p>
        </w:tc>
      </w:tr>
      <w:tr w:rsidR="00822505" w14:paraId="72D77723" w14:textId="77777777" w:rsidTr="00153DEC">
        <w:trPr>
          <w:trHeight w:val="290"/>
        </w:trPr>
        <w:tc>
          <w:tcPr>
            <w:tcW w:w="3604" w:type="dxa"/>
          </w:tcPr>
          <w:p w14:paraId="6D4034CE" w14:textId="4F2F01C0" w:rsidR="00822505" w:rsidRDefault="009E5D2B" w:rsidP="00822505">
            <w:r>
              <w:lastRenderedPageBreak/>
              <w:t xml:space="preserve">1:00 pm </w:t>
            </w:r>
            <w:r w:rsidR="002F3F91">
              <w:t>-</w:t>
            </w:r>
            <w:r>
              <w:t xml:space="preserve"> </w:t>
            </w:r>
            <w:r w:rsidR="002F3F91">
              <w:t xml:space="preserve">2:00 </w:t>
            </w:r>
            <w:r w:rsidR="00CD60A6">
              <w:t>pm</w:t>
            </w:r>
            <w:r w:rsidR="00822505">
              <w:t xml:space="preserve">  </w:t>
            </w:r>
          </w:p>
        </w:tc>
        <w:tc>
          <w:tcPr>
            <w:tcW w:w="7687" w:type="dxa"/>
          </w:tcPr>
          <w:p w14:paraId="40E3985D" w14:textId="3402131E" w:rsidR="008A1862" w:rsidRPr="00477001" w:rsidRDefault="008A1862" w:rsidP="008A1862">
            <w:pPr>
              <w:shd w:val="clear" w:color="auto" w:fill="FFFFFF"/>
              <w:spacing w:line="240" w:lineRule="auto"/>
              <w:rPr>
                <w:rFonts w:ascii="Calibri" w:eastAsia="Times New Roman" w:hAnsi="Calibri" w:cs="Calibri"/>
                <w:color w:val="000000"/>
                <w:spacing w:val="0"/>
                <w:sz w:val="22"/>
                <w:szCs w:val="22"/>
              </w:rPr>
            </w:pPr>
            <w:r w:rsidRPr="00477001">
              <w:t xml:space="preserve">Breez: </w:t>
            </w:r>
            <w:r w:rsidRPr="00477001">
              <w:rPr>
                <w:rFonts w:ascii="Calibri" w:eastAsia="Times New Roman" w:hAnsi="Calibri" w:cs="Calibri"/>
                <w:color w:val="000000"/>
                <w:spacing w:val="0"/>
                <w:sz w:val="22"/>
                <w:szCs w:val="22"/>
              </w:rPr>
              <w:t>OBBBA Is Coming: Are Your Financial Assistance Efforts Ready?</w:t>
            </w:r>
          </w:p>
          <w:p w14:paraId="73319E03" w14:textId="68ADCD1F" w:rsidR="008A1862" w:rsidRPr="00477001" w:rsidRDefault="008A1862" w:rsidP="008A1862">
            <w:pPr>
              <w:shd w:val="clear" w:color="auto" w:fill="FFFFFF"/>
              <w:spacing w:line="240" w:lineRule="auto"/>
              <w:rPr>
                <w:rFonts w:ascii="Calibri" w:eastAsia="Times New Roman" w:hAnsi="Calibri" w:cs="Calibri"/>
                <w:color w:val="000000"/>
                <w:spacing w:val="0"/>
                <w:sz w:val="22"/>
                <w:szCs w:val="22"/>
              </w:rPr>
            </w:pPr>
            <w:r w:rsidRPr="00477001">
              <w:rPr>
                <w:rFonts w:ascii="Calibri" w:eastAsia="Times New Roman" w:hAnsi="Calibri" w:cs="Calibri"/>
                <w:color w:val="000000"/>
                <w:spacing w:val="0"/>
                <w:sz w:val="22"/>
                <w:szCs w:val="22"/>
              </w:rPr>
              <w:t>Nick McLaughlin FHFMA</w:t>
            </w:r>
          </w:p>
          <w:p w14:paraId="5336A7FD" w14:textId="5187E042" w:rsidR="00822505" w:rsidRPr="008572F4" w:rsidRDefault="00822505" w:rsidP="00822505"/>
        </w:tc>
      </w:tr>
      <w:tr w:rsidR="00822505" w14:paraId="0B4D5A8E" w14:textId="77777777" w:rsidTr="00153DEC">
        <w:trPr>
          <w:trHeight w:val="290"/>
        </w:trPr>
        <w:tc>
          <w:tcPr>
            <w:tcW w:w="3604" w:type="dxa"/>
          </w:tcPr>
          <w:p w14:paraId="01471294" w14:textId="3709D28B" w:rsidR="00822505" w:rsidRDefault="002F3F91" w:rsidP="00822505">
            <w:r>
              <w:t>2:00</w:t>
            </w:r>
            <w:r w:rsidR="005659C7">
              <w:t xml:space="preserve"> </w:t>
            </w:r>
            <w:r w:rsidR="00822505">
              <w:t>pm</w:t>
            </w:r>
            <w:r w:rsidR="005659C7">
              <w:t xml:space="preserve"> </w:t>
            </w:r>
            <w:r w:rsidR="00822505">
              <w:t>-</w:t>
            </w:r>
            <w:r w:rsidR="005659C7">
              <w:t xml:space="preserve"> </w:t>
            </w:r>
            <w:r w:rsidR="00CD60A6">
              <w:t>3</w:t>
            </w:r>
            <w:r w:rsidR="00822505">
              <w:t>:00</w:t>
            </w:r>
            <w:r w:rsidR="005659C7">
              <w:t xml:space="preserve"> </w:t>
            </w:r>
            <w:r w:rsidR="00822505">
              <w:t xml:space="preserve">pm </w:t>
            </w:r>
          </w:p>
        </w:tc>
        <w:tc>
          <w:tcPr>
            <w:tcW w:w="7687" w:type="dxa"/>
          </w:tcPr>
          <w:p w14:paraId="1EA06B9E" w14:textId="038335AF" w:rsidR="0081229D" w:rsidRPr="00477001" w:rsidRDefault="00CE3A91" w:rsidP="0081229D">
            <w:pPr>
              <w:rPr>
                <w:rFonts w:ascii="Calibri" w:hAnsi="Calibri" w:cs="Calibri"/>
                <w:sz w:val="22"/>
                <w:szCs w:val="22"/>
              </w:rPr>
            </w:pPr>
            <w:r w:rsidRPr="00477001">
              <w:rPr>
                <w:rFonts w:ascii="Calibri" w:hAnsi="Calibri" w:cs="Calibri"/>
                <w:sz w:val="22"/>
                <w:szCs w:val="22"/>
              </w:rPr>
              <w:t xml:space="preserve">Blue and Co </w:t>
            </w:r>
            <w:r w:rsidR="002F3F91" w:rsidRPr="00477001">
              <w:rPr>
                <w:rFonts w:ascii="Calibri" w:hAnsi="Calibri" w:cs="Calibri"/>
                <w:sz w:val="22"/>
                <w:szCs w:val="22"/>
              </w:rPr>
              <w:t xml:space="preserve">– Denial Management </w:t>
            </w:r>
            <w:r w:rsidR="006910A5" w:rsidRPr="00477001">
              <w:rPr>
                <w:rFonts w:ascii="Calibri" w:hAnsi="Calibri" w:cs="Calibri"/>
                <w:sz w:val="22"/>
                <w:szCs w:val="22"/>
              </w:rPr>
              <w:t xml:space="preserve">and Prevention, Let’s Flip the Script.     </w:t>
            </w:r>
            <w:r w:rsidR="00D13AE9" w:rsidRPr="00477001">
              <w:rPr>
                <w:rFonts w:ascii="Calibri" w:hAnsi="Calibri" w:cs="Calibri"/>
                <w:sz w:val="22"/>
                <w:szCs w:val="22"/>
              </w:rPr>
              <w:t>Jonathan Hendricks</w:t>
            </w:r>
            <w:r w:rsidR="006910A5" w:rsidRPr="00477001">
              <w:rPr>
                <w:rFonts w:ascii="Calibri" w:hAnsi="Calibri" w:cs="Calibri"/>
                <w:sz w:val="22"/>
                <w:szCs w:val="22"/>
              </w:rPr>
              <w:t>, Senior Consultant</w:t>
            </w:r>
          </w:p>
        </w:tc>
      </w:tr>
      <w:tr w:rsidR="00822505" w14:paraId="4D43C83F" w14:textId="77777777" w:rsidTr="00153DEC">
        <w:trPr>
          <w:trHeight w:val="290"/>
        </w:trPr>
        <w:tc>
          <w:tcPr>
            <w:tcW w:w="3604" w:type="dxa"/>
          </w:tcPr>
          <w:p w14:paraId="5656DB33" w14:textId="54600050" w:rsidR="00822505" w:rsidRDefault="00940732" w:rsidP="00822505">
            <w:r>
              <w:t>3:00</w:t>
            </w:r>
            <w:r w:rsidR="003C4A06">
              <w:t xml:space="preserve"> </w:t>
            </w:r>
            <w:r>
              <w:t>pm</w:t>
            </w:r>
            <w:r w:rsidR="003C4A06">
              <w:t xml:space="preserve"> </w:t>
            </w:r>
            <w:r>
              <w:t>-</w:t>
            </w:r>
            <w:r w:rsidR="003C4A06">
              <w:t xml:space="preserve"> </w:t>
            </w:r>
            <w:r>
              <w:t>3:15</w:t>
            </w:r>
            <w:r w:rsidR="003C4A06">
              <w:t xml:space="preserve"> </w:t>
            </w:r>
            <w:r>
              <w:t xml:space="preserve">pm </w:t>
            </w:r>
          </w:p>
        </w:tc>
        <w:tc>
          <w:tcPr>
            <w:tcW w:w="7687" w:type="dxa"/>
          </w:tcPr>
          <w:p w14:paraId="5D241B9A" w14:textId="1AC1F9D6" w:rsidR="00822505" w:rsidRDefault="00822505" w:rsidP="00822505">
            <w:r>
              <w:t>Closing</w:t>
            </w:r>
          </w:p>
        </w:tc>
      </w:tr>
    </w:tbl>
    <w:p w14:paraId="24BED5DA" w14:textId="59A51E62" w:rsidR="00E834EE" w:rsidRDefault="0036276A" w:rsidP="00E834EE">
      <w:pPr>
        <w:spacing w:line="240" w:lineRule="auto"/>
        <w:rPr>
          <w:b/>
          <w:bCs/>
          <w:color w:val="002060"/>
          <w:sz w:val="32"/>
          <w:szCs w:val="32"/>
        </w:rPr>
      </w:pPr>
      <w:r>
        <w:rPr>
          <w:b/>
          <w:bCs/>
          <w:color w:val="002060"/>
          <w:sz w:val="32"/>
          <w:szCs w:val="32"/>
        </w:rPr>
        <w:br/>
      </w:r>
      <w:r w:rsidR="00E834EE" w:rsidRPr="004F18B3">
        <w:rPr>
          <w:b/>
          <w:bCs/>
          <w:color w:val="002060"/>
          <w:sz w:val="32"/>
          <w:szCs w:val="32"/>
        </w:rPr>
        <w:t>SPEAKER INFORMATION</w:t>
      </w:r>
    </w:p>
    <w:p w14:paraId="2E8B6E51" w14:textId="77777777" w:rsidR="008A1862" w:rsidRDefault="008A1862" w:rsidP="00E834EE">
      <w:pPr>
        <w:spacing w:line="240" w:lineRule="auto"/>
        <w:rPr>
          <w:b/>
          <w:bCs/>
          <w:color w:val="002060"/>
          <w:sz w:val="32"/>
          <w:szCs w:val="32"/>
        </w:rPr>
      </w:pPr>
    </w:p>
    <w:p w14:paraId="3039E6B9" w14:textId="77777777" w:rsidR="008A1862" w:rsidRDefault="008A1862" w:rsidP="00E834EE">
      <w:pPr>
        <w:spacing w:line="240" w:lineRule="auto"/>
        <w:rPr>
          <w:rFonts w:ascii="Arial" w:hAnsi="Arial" w:cs="Arial"/>
          <w:b/>
          <w:bCs/>
          <w:color w:val="212D66"/>
          <w:sz w:val="21"/>
          <w:szCs w:val="21"/>
          <w:shd w:val="clear" w:color="auto" w:fill="FFFFFF"/>
        </w:rPr>
      </w:pPr>
      <w:r>
        <w:rPr>
          <w:rFonts w:ascii="Arial" w:hAnsi="Arial" w:cs="Arial"/>
          <w:b/>
          <w:bCs/>
          <w:color w:val="212D66"/>
          <w:sz w:val="21"/>
          <w:szCs w:val="21"/>
          <w:shd w:val="clear" w:color="auto" w:fill="FFFFFF"/>
        </w:rPr>
        <w:t>Nick McLaughlin, FHFMA</w:t>
      </w:r>
    </w:p>
    <w:p w14:paraId="481ECECE" w14:textId="4080E0E5" w:rsidR="00E834EE" w:rsidRDefault="008A1862" w:rsidP="00E834EE">
      <w:pPr>
        <w:spacing w:line="240" w:lineRule="auto"/>
        <w:rPr>
          <w:rFonts w:ascii="Arial" w:hAnsi="Arial" w:cs="Arial"/>
          <w:b/>
          <w:bCs/>
          <w:color w:val="212D66"/>
          <w:sz w:val="21"/>
          <w:szCs w:val="21"/>
          <w:shd w:val="clear" w:color="auto" w:fill="FFFFFF"/>
        </w:rPr>
      </w:pPr>
      <w:r>
        <w:rPr>
          <w:rFonts w:ascii="Arial" w:hAnsi="Arial" w:cs="Arial"/>
          <w:b/>
          <w:bCs/>
          <w:color w:val="212D66"/>
          <w:sz w:val="21"/>
          <w:szCs w:val="21"/>
          <w:shd w:val="clear" w:color="auto" w:fill="FFFFFF"/>
        </w:rPr>
        <w:t>BREEZ</w:t>
      </w:r>
    </w:p>
    <w:p w14:paraId="539C47D2" w14:textId="77777777" w:rsidR="00443BB7" w:rsidRDefault="00443BB7" w:rsidP="00E834EE">
      <w:pPr>
        <w:spacing w:line="240" w:lineRule="auto"/>
        <w:rPr>
          <w:rFonts w:ascii="Arial" w:hAnsi="Arial" w:cs="Arial"/>
          <w:b/>
          <w:bCs/>
          <w:color w:val="212D66"/>
          <w:sz w:val="21"/>
          <w:szCs w:val="21"/>
          <w:shd w:val="clear" w:color="auto" w:fill="FFFFFF"/>
        </w:rPr>
      </w:pPr>
    </w:p>
    <w:p w14:paraId="2B409752" w14:textId="2D7C327C" w:rsidR="0017691C" w:rsidRDefault="00443BB7" w:rsidP="00E834EE">
      <w:pPr>
        <w:spacing w:line="240" w:lineRule="auto"/>
        <w:rPr>
          <w:rFonts w:ascii="Calibri" w:eastAsia="Times New Roman" w:hAnsi="Calibri" w:cs="Calibri"/>
          <w:color w:val="000000"/>
          <w:spacing w:val="0"/>
          <w:sz w:val="22"/>
          <w:szCs w:val="22"/>
        </w:rPr>
      </w:pPr>
      <w:r w:rsidRPr="00443BB7">
        <w:rPr>
          <w:rFonts w:ascii="Calibri" w:eastAsia="Times New Roman" w:hAnsi="Calibri" w:cs="Calibri"/>
          <w:color w:val="000000"/>
          <w:spacing w:val="0"/>
          <w:sz w:val="22"/>
          <w:szCs w:val="22"/>
        </w:rPr>
        <w:t>Speaker Bio</w:t>
      </w:r>
      <w:r>
        <w:rPr>
          <w:rFonts w:ascii="Calibri" w:eastAsia="Times New Roman" w:hAnsi="Calibri" w:cs="Calibri"/>
          <w:color w:val="000000"/>
          <w:spacing w:val="0"/>
          <w:sz w:val="22"/>
          <w:szCs w:val="22"/>
        </w:rPr>
        <w:t>:</w:t>
      </w:r>
    </w:p>
    <w:p w14:paraId="52CBAB9F" w14:textId="77777777" w:rsidR="00443BB7" w:rsidRDefault="00443BB7" w:rsidP="00E834EE">
      <w:pPr>
        <w:spacing w:line="240" w:lineRule="auto"/>
        <w:rPr>
          <w:rFonts w:ascii="Calibri" w:eastAsia="Times New Roman" w:hAnsi="Calibri" w:cs="Calibri"/>
          <w:color w:val="000000"/>
          <w:spacing w:val="0"/>
          <w:sz w:val="22"/>
          <w:szCs w:val="22"/>
        </w:rPr>
      </w:pPr>
    </w:p>
    <w:p w14:paraId="7BF4D66F" w14:textId="4FFC683E" w:rsidR="00443BB7" w:rsidRPr="00443BB7" w:rsidRDefault="00443BB7" w:rsidP="00443BB7">
      <w:pPr>
        <w:spacing w:line="240" w:lineRule="auto"/>
        <w:rPr>
          <w:rFonts w:ascii="Calibri" w:eastAsia="Times New Roman" w:hAnsi="Calibri" w:cs="Calibri"/>
          <w:color w:val="000000"/>
          <w:spacing w:val="0"/>
          <w:sz w:val="22"/>
          <w:szCs w:val="22"/>
        </w:rPr>
      </w:pPr>
      <w:r>
        <w:rPr>
          <w:rFonts w:ascii="Calibri" w:eastAsia="Times New Roman" w:hAnsi="Calibri" w:cs="Calibri"/>
          <w:color w:val="000000"/>
          <w:spacing w:val="0"/>
          <w:sz w:val="22"/>
          <w:szCs w:val="22"/>
        </w:rPr>
        <w:t>N</w:t>
      </w:r>
      <w:r w:rsidRPr="00443BB7">
        <w:rPr>
          <w:rFonts w:ascii="Calibri" w:eastAsia="Times New Roman" w:hAnsi="Calibri" w:cs="Calibri"/>
          <w:color w:val="000000"/>
          <w:spacing w:val="0"/>
          <w:sz w:val="22"/>
          <w:szCs w:val="22"/>
        </w:rPr>
        <w:t>ick McLaughlin is the Founder and CEO of Breez Health, a member of the Goodroot community of companies, dedicated to furthering the mission of delivering more accessible, patient-friendly financial assistance programs for hospitals across the US.</w:t>
      </w:r>
    </w:p>
    <w:p w14:paraId="7AD34998" w14:textId="77777777" w:rsidR="00443BB7" w:rsidRPr="00443BB7" w:rsidRDefault="00443BB7" w:rsidP="00443BB7">
      <w:pPr>
        <w:spacing w:line="240" w:lineRule="auto"/>
        <w:rPr>
          <w:rFonts w:ascii="Calibri" w:eastAsia="Times New Roman" w:hAnsi="Calibri" w:cs="Calibri"/>
          <w:color w:val="000000"/>
          <w:spacing w:val="0"/>
          <w:sz w:val="22"/>
          <w:szCs w:val="22"/>
        </w:rPr>
      </w:pPr>
    </w:p>
    <w:p w14:paraId="3062A430" w14:textId="77777777" w:rsidR="00443BB7" w:rsidRPr="00443BB7" w:rsidRDefault="00443BB7" w:rsidP="00443BB7">
      <w:pPr>
        <w:spacing w:line="240" w:lineRule="auto"/>
        <w:rPr>
          <w:rFonts w:ascii="Calibri" w:eastAsia="Times New Roman" w:hAnsi="Calibri" w:cs="Calibri"/>
          <w:color w:val="000000"/>
          <w:spacing w:val="0"/>
          <w:sz w:val="22"/>
          <w:szCs w:val="22"/>
        </w:rPr>
      </w:pPr>
      <w:r w:rsidRPr="00443BB7">
        <w:rPr>
          <w:rFonts w:ascii="Calibri" w:eastAsia="Times New Roman" w:hAnsi="Calibri" w:cs="Calibri"/>
          <w:color w:val="000000"/>
          <w:spacing w:val="0"/>
          <w:sz w:val="22"/>
          <w:szCs w:val="22"/>
        </w:rPr>
        <w:t>With over 12 years of experience working in hospital billing and revenue cycle, Nick has a deep understanding of the challenges facing hospitals and their patients. Early in his career, Nick was instrumental in helping hospitals craft financial assistance policies that met federal and state requirements like 501(r). Now, he works to bring a more patient-friendly approach to financial assistance that enables greater access and education to the patients while also alleviating the administrative burden for hospitals.</w:t>
      </w:r>
    </w:p>
    <w:p w14:paraId="53419097" w14:textId="77777777" w:rsidR="00443BB7" w:rsidRPr="00443BB7" w:rsidRDefault="00443BB7" w:rsidP="00443BB7">
      <w:pPr>
        <w:spacing w:line="240" w:lineRule="auto"/>
        <w:rPr>
          <w:rFonts w:ascii="Calibri" w:eastAsia="Times New Roman" w:hAnsi="Calibri" w:cs="Calibri"/>
          <w:color w:val="000000"/>
          <w:spacing w:val="0"/>
          <w:sz w:val="22"/>
          <w:szCs w:val="22"/>
        </w:rPr>
      </w:pPr>
    </w:p>
    <w:p w14:paraId="601021CD" w14:textId="1554D1D1" w:rsidR="00443BB7" w:rsidRDefault="00443BB7" w:rsidP="00443BB7">
      <w:pPr>
        <w:spacing w:line="240" w:lineRule="auto"/>
        <w:rPr>
          <w:rFonts w:ascii="Calibri" w:eastAsia="Times New Roman" w:hAnsi="Calibri" w:cs="Calibri"/>
          <w:color w:val="000000"/>
          <w:spacing w:val="0"/>
          <w:sz w:val="22"/>
          <w:szCs w:val="22"/>
        </w:rPr>
      </w:pPr>
      <w:r w:rsidRPr="00443BB7">
        <w:rPr>
          <w:rFonts w:ascii="Calibri" w:eastAsia="Times New Roman" w:hAnsi="Calibri" w:cs="Calibri"/>
          <w:color w:val="000000"/>
          <w:spacing w:val="0"/>
          <w:sz w:val="22"/>
          <w:szCs w:val="22"/>
        </w:rPr>
        <w:t>Nick is known throughout the industry for his passion, insights, and innovative ideas for delivering affordable healthcare.</w:t>
      </w:r>
    </w:p>
    <w:p w14:paraId="78F8C260" w14:textId="77777777" w:rsidR="00443BB7" w:rsidRPr="00443BB7" w:rsidRDefault="00443BB7" w:rsidP="00443BB7">
      <w:pPr>
        <w:spacing w:line="240" w:lineRule="auto"/>
        <w:rPr>
          <w:rFonts w:ascii="Calibri" w:eastAsia="Times New Roman" w:hAnsi="Calibri" w:cs="Calibri"/>
          <w:color w:val="000000"/>
          <w:spacing w:val="0"/>
          <w:sz w:val="22"/>
          <w:szCs w:val="22"/>
        </w:rPr>
      </w:pPr>
    </w:p>
    <w:p w14:paraId="21C99190" w14:textId="77777777" w:rsidR="008A1862" w:rsidRPr="00443BB7" w:rsidRDefault="008A1862" w:rsidP="008A1862">
      <w:pPr>
        <w:shd w:val="clear" w:color="auto" w:fill="FFFFFF"/>
        <w:spacing w:line="240" w:lineRule="auto"/>
        <w:rPr>
          <w:rFonts w:ascii="Calibri" w:eastAsia="Times New Roman" w:hAnsi="Calibri" w:cs="Calibri"/>
          <w:b/>
          <w:bCs/>
          <w:color w:val="000000"/>
          <w:spacing w:val="0"/>
          <w:sz w:val="22"/>
          <w:szCs w:val="22"/>
        </w:rPr>
      </w:pPr>
      <w:r w:rsidRPr="00443BB7">
        <w:rPr>
          <w:rFonts w:ascii="Calibri" w:eastAsia="Times New Roman" w:hAnsi="Calibri" w:cs="Calibri"/>
          <w:b/>
          <w:bCs/>
          <w:color w:val="000000"/>
          <w:spacing w:val="0"/>
          <w:sz w:val="22"/>
          <w:szCs w:val="22"/>
        </w:rPr>
        <w:t>OBBBA Is Coming: Are Your Financial Assistance Efforts Ready?</w:t>
      </w:r>
    </w:p>
    <w:p w14:paraId="4CE2184E" w14:textId="77777777" w:rsidR="008A1862" w:rsidRPr="008A1862" w:rsidRDefault="008A1862" w:rsidP="008A1862">
      <w:pPr>
        <w:shd w:val="clear" w:color="auto" w:fill="FFFFFF"/>
        <w:spacing w:line="240" w:lineRule="auto"/>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Come January, the new OBBBA is projected to leave 10–16 million more people uninsured as Medicaid work requirements, more frequent redeterminations, and ACA subsidy rollbacks take hold.  </w:t>
      </w:r>
    </w:p>
    <w:p w14:paraId="18CB3DC2" w14:textId="77777777" w:rsidR="008A1862" w:rsidRPr="008A1862" w:rsidRDefault="008A1862" w:rsidP="008A1862">
      <w:pPr>
        <w:shd w:val="clear" w:color="auto" w:fill="FFFFFF"/>
        <w:spacing w:line="240" w:lineRule="auto"/>
        <w:rPr>
          <w:rFonts w:ascii="Calibri" w:eastAsia="Times New Roman" w:hAnsi="Calibri" w:cs="Calibri"/>
          <w:color w:val="000000"/>
          <w:spacing w:val="0"/>
          <w:sz w:val="22"/>
          <w:szCs w:val="22"/>
        </w:rPr>
      </w:pPr>
    </w:p>
    <w:p w14:paraId="480CF1A6" w14:textId="77777777" w:rsidR="008A1862" w:rsidRPr="008A1862" w:rsidRDefault="008A1862" w:rsidP="008A1862">
      <w:pPr>
        <w:shd w:val="clear" w:color="auto" w:fill="FFFFFF"/>
        <w:spacing w:line="240" w:lineRule="auto"/>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Hospitals will face a surge in patients requiring in-depth financial and coverage screening—stretching staff capacity, and increasing uncompensated care risk.  </w:t>
      </w:r>
    </w:p>
    <w:p w14:paraId="339F53A8" w14:textId="77777777" w:rsidR="008A1862" w:rsidRPr="008A1862" w:rsidRDefault="008A1862" w:rsidP="008A1862">
      <w:pPr>
        <w:shd w:val="clear" w:color="auto" w:fill="FFFFFF"/>
        <w:spacing w:line="240" w:lineRule="auto"/>
        <w:rPr>
          <w:rFonts w:ascii="Calibri" w:eastAsia="Times New Roman" w:hAnsi="Calibri" w:cs="Calibri"/>
          <w:color w:val="000000"/>
          <w:spacing w:val="0"/>
          <w:sz w:val="22"/>
          <w:szCs w:val="22"/>
        </w:rPr>
      </w:pPr>
    </w:p>
    <w:p w14:paraId="02593285" w14:textId="77777777" w:rsidR="008A1862" w:rsidRPr="008A1862" w:rsidRDefault="008A1862" w:rsidP="008A1862">
      <w:pPr>
        <w:shd w:val="clear" w:color="auto" w:fill="FFFFFF"/>
        <w:spacing w:line="240" w:lineRule="auto"/>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This presentation will give you the clarity and strategies you need to prepare before the wave hits.</w:t>
      </w:r>
    </w:p>
    <w:p w14:paraId="32F3CDAB" w14:textId="77777777" w:rsidR="008A1862" w:rsidRPr="008A1862" w:rsidRDefault="008A1862" w:rsidP="008A1862">
      <w:pPr>
        <w:shd w:val="clear" w:color="auto" w:fill="FFFFFF"/>
        <w:spacing w:line="240" w:lineRule="auto"/>
        <w:rPr>
          <w:rFonts w:ascii="Calibri" w:eastAsia="Times New Roman" w:hAnsi="Calibri" w:cs="Calibri"/>
          <w:color w:val="000000"/>
          <w:spacing w:val="0"/>
          <w:sz w:val="22"/>
          <w:szCs w:val="22"/>
        </w:rPr>
      </w:pPr>
    </w:p>
    <w:p w14:paraId="4E25D930" w14:textId="77777777" w:rsidR="008A1862" w:rsidRPr="008A1862" w:rsidRDefault="008A1862" w:rsidP="008A1862">
      <w:pPr>
        <w:shd w:val="clear" w:color="auto" w:fill="FFFFFF"/>
        <w:spacing w:line="240" w:lineRule="auto"/>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What You’ll Learn:</w:t>
      </w:r>
    </w:p>
    <w:p w14:paraId="1E5E1BEF" w14:textId="315B0006" w:rsidR="008A1862" w:rsidRPr="008A1862" w:rsidRDefault="008A1862" w:rsidP="008A1862">
      <w:pPr>
        <w:numPr>
          <w:ilvl w:val="0"/>
          <w:numId w:val="22"/>
        </w:numPr>
        <w:shd w:val="clear" w:color="auto" w:fill="FFFFFF"/>
        <w:spacing w:before="100" w:beforeAutospacing="1" w:after="100" w:afterAutospacing="1" w:line="240" w:lineRule="auto"/>
        <w:ind w:left="1545"/>
        <w:rPr>
          <w:rFonts w:ascii="Calibri" w:eastAsia="Times New Roman" w:hAnsi="Calibri" w:cs="Calibri"/>
          <w:color w:val="000000"/>
          <w:spacing w:val="0"/>
          <w:sz w:val="22"/>
          <w:szCs w:val="22"/>
        </w:rPr>
      </w:pPr>
      <w:r>
        <w:rPr>
          <w:rFonts w:ascii="Calibri" w:eastAsia="Times New Roman" w:hAnsi="Calibri" w:cs="Calibri"/>
          <w:color w:val="000000"/>
          <w:spacing w:val="0"/>
          <w:sz w:val="22"/>
          <w:szCs w:val="22"/>
        </w:rPr>
        <w:t>O</w:t>
      </w:r>
      <w:r w:rsidRPr="008A1862">
        <w:rPr>
          <w:rFonts w:ascii="Calibri" w:eastAsia="Times New Roman" w:hAnsi="Calibri" w:cs="Calibri"/>
          <w:color w:val="000000"/>
          <w:spacing w:val="0"/>
          <w:sz w:val="22"/>
          <w:szCs w:val="22"/>
        </w:rPr>
        <w:t>BBBA’s key changes to Medicaid, ACA, and premium tax credits.</w:t>
      </w:r>
    </w:p>
    <w:p w14:paraId="1B626117" w14:textId="77777777" w:rsidR="008A1862" w:rsidRPr="008A1862" w:rsidRDefault="008A1862" w:rsidP="008A1862">
      <w:pPr>
        <w:numPr>
          <w:ilvl w:val="0"/>
          <w:numId w:val="22"/>
        </w:numPr>
        <w:shd w:val="clear" w:color="auto" w:fill="FFFFFF"/>
        <w:spacing w:before="100" w:beforeAutospacing="1" w:after="100" w:afterAutospacing="1" w:line="240" w:lineRule="auto"/>
        <w:ind w:left="1545"/>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 xml:space="preserve">How to prepare for higher financial </w:t>
      </w:r>
      <w:proofErr w:type="gramStart"/>
      <w:r w:rsidRPr="008A1862">
        <w:rPr>
          <w:rFonts w:ascii="Calibri" w:eastAsia="Times New Roman" w:hAnsi="Calibri" w:cs="Calibri"/>
          <w:color w:val="000000"/>
          <w:spacing w:val="0"/>
          <w:sz w:val="22"/>
          <w:szCs w:val="22"/>
        </w:rPr>
        <w:t>counseling demand</w:t>
      </w:r>
      <w:proofErr w:type="gramEnd"/>
      <w:r w:rsidRPr="008A1862">
        <w:rPr>
          <w:rFonts w:ascii="Calibri" w:eastAsia="Times New Roman" w:hAnsi="Calibri" w:cs="Calibri"/>
          <w:color w:val="000000"/>
          <w:spacing w:val="0"/>
          <w:sz w:val="22"/>
          <w:szCs w:val="22"/>
        </w:rPr>
        <w:t xml:space="preserve"> while limiting additional staff needs.</w:t>
      </w:r>
    </w:p>
    <w:p w14:paraId="28336ADA" w14:textId="77777777" w:rsidR="008A1862" w:rsidRPr="008A1862" w:rsidRDefault="008A1862" w:rsidP="008A1862">
      <w:pPr>
        <w:numPr>
          <w:ilvl w:val="0"/>
          <w:numId w:val="22"/>
        </w:numPr>
        <w:shd w:val="clear" w:color="auto" w:fill="FFFFFF"/>
        <w:spacing w:before="100" w:beforeAutospacing="1" w:after="100" w:afterAutospacing="1" w:line="240" w:lineRule="auto"/>
        <w:ind w:left="1545"/>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Strategies to scale screenings and protect revenue.</w:t>
      </w:r>
    </w:p>
    <w:p w14:paraId="5796E936" w14:textId="77777777" w:rsidR="008A1862" w:rsidRPr="008A1862" w:rsidRDefault="008A1862" w:rsidP="008A1862">
      <w:pPr>
        <w:numPr>
          <w:ilvl w:val="0"/>
          <w:numId w:val="22"/>
        </w:numPr>
        <w:shd w:val="clear" w:color="auto" w:fill="FFFFFF"/>
        <w:spacing w:before="100" w:beforeAutospacing="1" w:after="100" w:afterAutospacing="1" w:line="240" w:lineRule="auto"/>
        <w:ind w:left="1545"/>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Who Should Attend:</w:t>
      </w:r>
    </w:p>
    <w:p w14:paraId="537DA96A" w14:textId="77777777" w:rsidR="008A1862" w:rsidRPr="008A1862" w:rsidRDefault="008A1862" w:rsidP="008A1862">
      <w:pPr>
        <w:numPr>
          <w:ilvl w:val="1"/>
          <w:numId w:val="22"/>
        </w:numPr>
        <w:shd w:val="clear" w:color="auto" w:fill="FFFFFF"/>
        <w:spacing w:before="100" w:beforeAutospacing="1" w:after="100" w:afterAutospacing="1" w:line="240" w:lineRule="auto"/>
        <w:ind w:left="2265"/>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This session is designed for revenue cycle, patient financial services, and patient access leaders who need to prepare for higher volumes, complex eligibility scenarios, and increased uncompensated care risk.  </w:t>
      </w:r>
    </w:p>
    <w:p w14:paraId="1B02F06C" w14:textId="77777777" w:rsidR="006466C7" w:rsidRDefault="006466C7" w:rsidP="00B4416C">
      <w:pPr>
        <w:spacing w:line="240" w:lineRule="auto"/>
        <w:rPr>
          <w:color w:val="002060"/>
          <w:sz w:val="32"/>
          <w:szCs w:val="32"/>
        </w:rPr>
      </w:pPr>
    </w:p>
    <w:p w14:paraId="7D70577F" w14:textId="77777777" w:rsidR="00443BB7" w:rsidRDefault="00443BB7" w:rsidP="00B4416C">
      <w:pPr>
        <w:spacing w:line="240" w:lineRule="auto"/>
        <w:rPr>
          <w:color w:val="002060"/>
          <w:sz w:val="32"/>
          <w:szCs w:val="32"/>
        </w:rPr>
      </w:pPr>
    </w:p>
    <w:p w14:paraId="30402FD0" w14:textId="77777777" w:rsidR="006466C7" w:rsidRPr="00443BB7" w:rsidRDefault="006466C7" w:rsidP="00B4416C">
      <w:pPr>
        <w:spacing w:line="240" w:lineRule="auto"/>
        <w:rPr>
          <w:rFonts w:ascii="Arial" w:hAnsi="Arial" w:cs="Arial"/>
          <w:b/>
          <w:bCs/>
          <w:color w:val="212D66"/>
          <w:sz w:val="21"/>
          <w:szCs w:val="21"/>
          <w:shd w:val="clear" w:color="auto" w:fill="FFFFFF"/>
        </w:rPr>
      </w:pPr>
    </w:p>
    <w:p w14:paraId="58A6005D" w14:textId="77777777" w:rsidR="00443BB7" w:rsidRDefault="00443BB7" w:rsidP="00B4416C">
      <w:pPr>
        <w:spacing w:line="240" w:lineRule="auto"/>
        <w:rPr>
          <w:rFonts w:ascii="Arial" w:hAnsi="Arial" w:cs="Arial"/>
          <w:b/>
          <w:bCs/>
          <w:color w:val="212D66"/>
          <w:sz w:val="21"/>
          <w:szCs w:val="21"/>
          <w:shd w:val="clear" w:color="auto" w:fill="FFFFFF"/>
        </w:rPr>
      </w:pPr>
      <w:r w:rsidRPr="00443BB7">
        <w:rPr>
          <w:rFonts w:ascii="Arial" w:hAnsi="Arial" w:cs="Arial"/>
          <w:b/>
          <w:bCs/>
          <w:color w:val="212D66"/>
          <w:sz w:val="21"/>
          <w:szCs w:val="21"/>
          <w:shd w:val="clear" w:color="auto" w:fill="FFFFFF"/>
        </w:rPr>
        <w:lastRenderedPageBreak/>
        <w:t xml:space="preserve">Jonathan Hendricks, </w:t>
      </w:r>
      <w:r>
        <w:rPr>
          <w:rFonts w:ascii="Arial" w:hAnsi="Arial" w:cs="Arial"/>
          <w:b/>
          <w:bCs/>
          <w:color w:val="212D66"/>
          <w:sz w:val="21"/>
          <w:szCs w:val="21"/>
          <w:shd w:val="clear" w:color="auto" w:fill="FFFFFF"/>
        </w:rPr>
        <w:t>CRCR</w:t>
      </w:r>
    </w:p>
    <w:p w14:paraId="01829539" w14:textId="4A26CE3B" w:rsidR="006466C7" w:rsidRPr="00443BB7" w:rsidRDefault="00443BB7" w:rsidP="00B4416C">
      <w:pPr>
        <w:spacing w:line="240" w:lineRule="auto"/>
        <w:rPr>
          <w:rFonts w:ascii="Arial" w:hAnsi="Arial" w:cs="Arial"/>
          <w:b/>
          <w:bCs/>
          <w:color w:val="212D66"/>
          <w:sz w:val="21"/>
          <w:szCs w:val="21"/>
          <w:shd w:val="clear" w:color="auto" w:fill="FFFFFF"/>
        </w:rPr>
      </w:pPr>
      <w:r w:rsidRPr="00443BB7">
        <w:rPr>
          <w:rFonts w:ascii="Arial" w:hAnsi="Arial" w:cs="Arial"/>
          <w:b/>
          <w:bCs/>
          <w:color w:val="212D66"/>
          <w:sz w:val="21"/>
          <w:szCs w:val="21"/>
          <w:shd w:val="clear" w:color="auto" w:fill="FFFFFF"/>
        </w:rPr>
        <w:t>Senior Consultant</w:t>
      </w:r>
      <w:r>
        <w:rPr>
          <w:rFonts w:ascii="Arial" w:hAnsi="Arial" w:cs="Arial"/>
          <w:b/>
          <w:bCs/>
          <w:color w:val="212D66"/>
          <w:sz w:val="21"/>
          <w:szCs w:val="21"/>
          <w:shd w:val="clear" w:color="auto" w:fill="FFFFFF"/>
        </w:rPr>
        <w:t xml:space="preserve"> </w:t>
      </w:r>
      <w:r w:rsidRPr="00443BB7">
        <w:rPr>
          <w:rFonts w:ascii="Arial" w:hAnsi="Arial" w:cs="Arial"/>
          <w:b/>
          <w:bCs/>
          <w:color w:val="212D66"/>
          <w:sz w:val="21"/>
          <w:szCs w:val="21"/>
          <w:shd w:val="clear" w:color="auto" w:fill="FFFFFF"/>
        </w:rPr>
        <w:t>Blue and Co</w:t>
      </w:r>
      <w:r w:rsidR="00FA0DA6">
        <w:rPr>
          <w:rFonts w:ascii="Arial" w:hAnsi="Arial" w:cs="Arial"/>
          <w:b/>
          <w:bCs/>
          <w:color w:val="212D66"/>
          <w:sz w:val="21"/>
          <w:szCs w:val="21"/>
          <w:shd w:val="clear" w:color="auto" w:fill="FFFFFF"/>
        </w:rPr>
        <w:t>.</w:t>
      </w:r>
    </w:p>
    <w:p w14:paraId="5BBDFD4A" w14:textId="77777777" w:rsidR="006466C7" w:rsidRPr="00443BB7" w:rsidRDefault="006466C7" w:rsidP="00B4416C">
      <w:pPr>
        <w:spacing w:line="240" w:lineRule="auto"/>
        <w:rPr>
          <w:rFonts w:ascii="Calibri" w:eastAsia="Times New Roman" w:hAnsi="Calibri" w:cs="Calibri"/>
          <w:color w:val="000000"/>
          <w:spacing w:val="0"/>
          <w:sz w:val="22"/>
          <w:szCs w:val="22"/>
        </w:rPr>
      </w:pPr>
    </w:p>
    <w:p w14:paraId="54EB9AB1" w14:textId="77777777" w:rsidR="00443BB7" w:rsidRDefault="00443BB7" w:rsidP="00443BB7">
      <w:pPr>
        <w:spacing w:line="240" w:lineRule="auto"/>
        <w:rPr>
          <w:rFonts w:ascii="Calibri" w:eastAsia="Times New Roman" w:hAnsi="Calibri" w:cs="Calibri"/>
          <w:color w:val="000000"/>
          <w:spacing w:val="0"/>
          <w:sz w:val="22"/>
          <w:szCs w:val="22"/>
        </w:rPr>
      </w:pPr>
      <w:r w:rsidRPr="00443BB7">
        <w:rPr>
          <w:rFonts w:ascii="Calibri" w:eastAsia="Times New Roman" w:hAnsi="Calibri" w:cs="Calibri"/>
          <w:color w:val="000000"/>
          <w:spacing w:val="0"/>
          <w:sz w:val="22"/>
          <w:szCs w:val="22"/>
        </w:rPr>
        <w:t xml:space="preserve">Speaker Bio:  </w:t>
      </w:r>
    </w:p>
    <w:p w14:paraId="7D0B5412" w14:textId="77777777" w:rsidR="00443BB7" w:rsidRPr="00443BB7" w:rsidRDefault="00443BB7" w:rsidP="00443BB7">
      <w:pPr>
        <w:spacing w:line="240" w:lineRule="auto"/>
        <w:rPr>
          <w:rFonts w:ascii="Calibri" w:eastAsia="Times New Roman" w:hAnsi="Calibri" w:cs="Calibri"/>
          <w:color w:val="000000"/>
          <w:spacing w:val="0"/>
          <w:sz w:val="22"/>
          <w:szCs w:val="22"/>
        </w:rPr>
      </w:pPr>
    </w:p>
    <w:p w14:paraId="6D9A4C71" w14:textId="77777777" w:rsidR="00443BB7" w:rsidRPr="00443BB7" w:rsidRDefault="00443BB7" w:rsidP="00443BB7">
      <w:pPr>
        <w:spacing w:line="240" w:lineRule="auto"/>
        <w:rPr>
          <w:rFonts w:ascii="Calibri" w:eastAsia="Times New Roman" w:hAnsi="Calibri" w:cs="Calibri"/>
          <w:color w:val="000000"/>
          <w:spacing w:val="0"/>
          <w:sz w:val="22"/>
          <w:szCs w:val="22"/>
        </w:rPr>
      </w:pPr>
      <w:r w:rsidRPr="00443BB7">
        <w:rPr>
          <w:rFonts w:ascii="Calibri" w:eastAsia="Times New Roman" w:hAnsi="Calibri" w:cs="Calibri"/>
          <w:color w:val="000000"/>
          <w:spacing w:val="0"/>
          <w:sz w:val="22"/>
          <w:szCs w:val="22"/>
        </w:rPr>
        <w:t xml:space="preserve">Jonathan Hendricks is a Senior Consultant with Blue &amp; Co., LLC’s Revenue Cycle Team. Jonathan has more than 25 years of experience in revenue cycle services that extend from pre-access/patient registration through A/R resolution.  He has worked in both profit and not-for-profit hospital settings, revenue cycle technology space as well as a consultant for ICD-10 preparedness. </w:t>
      </w:r>
    </w:p>
    <w:p w14:paraId="0741D3D4" w14:textId="53738A94" w:rsidR="00443BB7" w:rsidRPr="00443BB7" w:rsidRDefault="00443BB7" w:rsidP="00443BB7">
      <w:pPr>
        <w:spacing w:line="240" w:lineRule="auto"/>
        <w:rPr>
          <w:rFonts w:ascii="Calibri" w:eastAsia="Times New Roman" w:hAnsi="Calibri" w:cs="Calibri"/>
          <w:color w:val="000000"/>
          <w:spacing w:val="0"/>
          <w:sz w:val="22"/>
          <w:szCs w:val="22"/>
        </w:rPr>
      </w:pPr>
      <w:r w:rsidRPr="00443BB7">
        <w:rPr>
          <w:rFonts w:ascii="Calibri" w:eastAsia="Times New Roman" w:hAnsi="Calibri" w:cs="Calibri"/>
          <w:color w:val="000000"/>
          <w:spacing w:val="0"/>
          <w:sz w:val="22"/>
          <w:szCs w:val="22"/>
        </w:rPr>
        <w:t>Jonathan works with all levels of leaders to assess current operations, identify areas of opportunity, strategize on logical/attainable plans, which then allows for actions to be set into motion for improvements.   Areas of focus and expertise include patient access, charge capture, billing (pre/post), cash posting, A/R management, denial prevention as well as payer credentialing.  Jonathan is experienced with PPS/CAH/LTAC hospital reimbursement along with EMS, HH, DME and professional billing operations.</w:t>
      </w:r>
    </w:p>
    <w:p w14:paraId="10DAFF7C" w14:textId="77777777" w:rsidR="006466C7" w:rsidRDefault="006466C7" w:rsidP="00B4416C">
      <w:pPr>
        <w:spacing w:line="240" w:lineRule="auto"/>
        <w:rPr>
          <w:color w:val="002060"/>
          <w:sz w:val="32"/>
          <w:szCs w:val="32"/>
        </w:rPr>
      </w:pPr>
    </w:p>
    <w:p w14:paraId="374D7FA8" w14:textId="13124964" w:rsidR="00205CCD" w:rsidRPr="00443BB7" w:rsidRDefault="00205CCD" w:rsidP="00B4416C">
      <w:pPr>
        <w:spacing w:line="240" w:lineRule="auto"/>
        <w:rPr>
          <w:rFonts w:ascii="Calibri" w:eastAsia="Times New Roman" w:hAnsi="Calibri" w:cs="Calibri"/>
          <w:color w:val="000000"/>
          <w:spacing w:val="0"/>
          <w:sz w:val="22"/>
          <w:szCs w:val="22"/>
        </w:rPr>
      </w:pPr>
    </w:p>
    <w:p w14:paraId="5FDAC2CE" w14:textId="6DA0EBAC" w:rsidR="00443BB7" w:rsidRPr="00443BB7" w:rsidRDefault="00443BB7" w:rsidP="00443BB7">
      <w:pPr>
        <w:rPr>
          <w:rFonts w:ascii="Calibri" w:eastAsia="Times New Roman" w:hAnsi="Calibri" w:cs="Calibri"/>
          <w:b/>
          <w:bCs/>
          <w:color w:val="000000"/>
          <w:spacing w:val="0"/>
          <w:sz w:val="22"/>
          <w:szCs w:val="22"/>
        </w:rPr>
      </w:pPr>
      <w:r w:rsidRPr="00443BB7">
        <w:rPr>
          <w:rFonts w:ascii="Calibri" w:eastAsia="Times New Roman" w:hAnsi="Calibri" w:cs="Calibri"/>
          <w:b/>
          <w:bCs/>
          <w:color w:val="000000"/>
          <w:spacing w:val="0"/>
          <w:sz w:val="22"/>
          <w:szCs w:val="22"/>
        </w:rPr>
        <w:t xml:space="preserve">Denial </w:t>
      </w:r>
      <w:r>
        <w:rPr>
          <w:rFonts w:ascii="Calibri" w:eastAsia="Times New Roman" w:hAnsi="Calibri" w:cs="Calibri"/>
          <w:b/>
          <w:bCs/>
          <w:color w:val="000000"/>
          <w:spacing w:val="0"/>
          <w:sz w:val="22"/>
          <w:szCs w:val="22"/>
        </w:rPr>
        <w:t>M</w:t>
      </w:r>
      <w:r w:rsidRPr="00443BB7">
        <w:rPr>
          <w:rFonts w:ascii="Calibri" w:eastAsia="Times New Roman" w:hAnsi="Calibri" w:cs="Calibri"/>
          <w:b/>
          <w:bCs/>
          <w:color w:val="000000"/>
          <w:spacing w:val="0"/>
          <w:sz w:val="22"/>
          <w:szCs w:val="22"/>
        </w:rPr>
        <w:t>anagement Prevention – Lets Flip the Script</w:t>
      </w:r>
    </w:p>
    <w:p w14:paraId="4A441F42" w14:textId="5624E10E" w:rsidR="00443BB7" w:rsidRPr="00443BB7" w:rsidRDefault="00443BB7" w:rsidP="00443BB7">
      <w:pPr>
        <w:rPr>
          <w:rFonts w:ascii="Calibri" w:eastAsia="Times New Roman" w:hAnsi="Calibri" w:cs="Calibri"/>
          <w:color w:val="000000"/>
          <w:spacing w:val="0"/>
          <w:sz w:val="22"/>
          <w:szCs w:val="22"/>
        </w:rPr>
      </w:pPr>
      <w:r w:rsidRPr="00443BB7">
        <w:rPr>
          <w:rFonts w:ascii="Calibri" w:eastAsia="Times New Roman" w:hAnsi="Calibri" w:cs="Calibri"/>
          <w:color w:val="000000"/>
          <w:spacing w:val="0"/>
          <w:sz w:val="22"/>
          <w:szCs w:val="22"/>
        </w:rPr>
        <w:t xml:space="preserve">Everywhere you turn within the healthcare financial realm, denials and how to manage them seem to be the top discussion points for most providers.  If you have been in the industry long enough, you realize that claim denials and reimbursement challenges are greater than ever before and appear to have no end in sight. Dealing with claim denials can feel daunting and overwhelming for finance leaders and their dedicated staff that are battling at the account level, day-in and day-out.  Proactive steps are the first line of defense to ensure that denials are reduced or avoided downstream. Reactive steps should be designed and acted </w:t>
      </w:r>
      <w:proofErr w:type="gramStart"/>
      <w:r w:rsidRPr="00443BB7">
        <w:rPr>
          <w:rFonts w:ascii="Calibri" w:eastAsia="Times New Roman" w:hAnsi="Calibri" w:cs="Calibri"/>
          <w:color w:val="000000"/>
          <w:spacing w:val="0"/>
          <w:sz w:val="22"/>
          <w:szCs w:val="22"/>
        </w:rPr>
        <w:t>upon timely</w:t>
      </w:r>
      <w:proofErr w:type="gramEnd"/>
      <w:r w:rsidRPr="00443BB7">
        <w:rPr>
          <w:rFonts w:ascii="Calibri" w:eastAsia="Times New Roman" w:hAnsi="Calibri" w:cs="Calibri"/>
          <w:color w:val="000000"/>
          <w:spacing w:val="0"/>
          <w:sz w:val="22"/>
          <w:szCs w:val="22"/>
        </w:rPr>
        <w:t xml:space="preserve"> to secure as much revenue as possible and decrease the need for </w:t>
      </w:r>
      <w:proofErr w:type="gramStart"/>
      <w:r w:rsidRPr="00443BB7">
        <w:rPr>
          <w:rFonts w:ascii="Calibri" w:eastAsia="Times New Roman" w:hAnsi="Calibri" w:cs="Calibri"/>
          <w:color w:val="000000"/>
          <w:spacing w:val="0"/>
          <w:sz w:val="22"/>
          <w:szCs w:val="22"/>
        </w:rPr>
        <w:t>write-offs</w:t>
      </w:r>
      <w:proofErr w:type="gramEnd"/>
      <w:r w:rsidRPr="00443BB7">
        <w:rPr>
          <w:rFonts w:ascii="Calibri" w:eastAsia="Times New Roman" w:hAnsi="Calibri" w:cs="Calibri"/>
          <w:color w:val="000000"/>
          <w:spacing w:val="0"/>
          <w:sz w:val="22"/>
          <w:szCs w:val="22"/>
        </w:rPr>
        <w:t xml:space="preserve">.  Being deliberate in reviewing trends and habits of the overall Revenue Cycle will allow for better performance and overall health of the financial well-being of the organization.  </w:t>
      </w:r>
    </w:p>
    <w:p w14:paraId="326FF235" w14:textId="77777777" w:rsidR="00443BB7" w:rsidRPr="00443BB7" w:rsidRDefault="00443BB7" w:rsidP="00443BB7">
      <w:pPr>
        <w:rPr>
          <w:rFonts w:ascii="Calibri" w:eastAsia="Times New Roman" w:hAnsi="Calibri" w:cs="Calibri"/>
          <w:color w:val="000000"/>
          <w:spacing w:val="0"/>
          <w:sz w:val="22"/>
          <w:szCs w:val="22"/>
        </w:rPr>
      </w:pPr>
    </w:p>
    <w:p w14:paraId="0BAB9CD2" w14:textId="77777777" w:rsidR="00443BB7" w:rsidRPr="00443BB7" w:rsidRDefault="00443BB7" w:rsidP="00443BB7">
      <w:pPr>
        <w:rPr>
          <w:rFonts w:ascii="Calibri" w:eastAsia="Times New Roman" w:hAnsi="Calibri" w:cs="Calibri"/>
          <w:color w:val="000000"/>
          <w:spacing w:val="0"/>
          <w:sz w:val="22"/>
          <w:szCs w:val="22"/>
        </w:rPr>
      </w:pPr>
      <w:r w:rsidRPr="00443BB7">
        <w:rPr>
          <w:rFonts w:ascii="Calibri" w:eastAsia="Times New Roman" w:hAnsi="Calibri" w:cs="Calibri"/>
          <w:color w:val="000000"/>
          <w:spacing w:val="0"/>
          <w:sz w:val="22"/>
          <w:szCs w:val="22"/>
        </w:rPr>
        <w:t>In this session, attendees will learn about the current hot button denial issues and come away with strategies and techniques to combat and reduce denials.</w:t>
      </w:r>
    </w:p>
    <w:p w14:paraId="51ABD54B" w14:textId="77777777" w:rsidR="00443BB7" w:rsidRPr="00443BB7" w:rsidRDefault="00443BB7" w:rsidP="00443BB7">
      <w:pPr>
        <w:rPr>
          <w:rFonts w:ascii="Calibri" w:eastAsia="Times New Roman" w:hAnsi="Calibri" w:cs="Calibri"/>
          <w:color w:val="000000"/>
          <w:spacing w:val="0"/>
          <w:sz w:val="22"/>
          <w:szCs w:val="22"/>
        </w:rPr>
      </w:pPr>
    </w:p>
    <w:p w14:paraId="48227024" w14:textId="77777777" w:rsidR="00443BB7" w:rsidRPr="00443BB7" w:rsidRDefault="00443BB7" w:rsidP="00443BB7">
      <w:pPr>
        <w:rPr>
          <w:rFonts w:ascii="Calibri" w:eastAsia="Times New Roman" w:hAnsi="Calibri" w:cs="Calibri"/>
          <w:color w:val="000000"/>
          <w:spacing w:val="0"/>
          <w:sz w:val="22"/>
          <w:szCs w:val="22"/>
        </w:rPr>
      </w:pPr>
      <w:r w:rsidRPr="00443BB7">
        <w:rPr>
          <w:rFonts w:ascii="Calibri" w:eastAsia="Times New Roman" w:hAnsi="Calibri" w:cs="Calibri"/>
          <w:color w:val="000000"/>
          <w:spacing w:val="0"/>
          <w:sz w:val="22"/>
          <w:szCs w:val="22"/>
        </w:rPr>
        <w:t xml:space="preserve">Learning Objectives:  </w:t>
      </w:r>
    </w:p>
    <w:p w14:paraId="6C35035F" w14:textId="77777777" w:rsidR="00443BB7" w:rsidRPr="00443BB7" w:rsidRDefault="00443BB7" w:rsidP="00443BB7">
      <w:pPr>
        <w:rPr>
          <w:rFonts w:ascii="Calibri" w:eastAsia="Times New Roman" w:hAnsi="Calibri" w:cs="Calibri"/>
          <w:color w:val="000000"/>
          <w:spacing w:val="0"/>
          <w:sz w:val="22"/>
          <w:szCs w:val="22"/>
        </w:rPr>
      </w:pPr>
      <w:r w:rsidRPr="00443BB7">
        <w:rPr>
          <w:rFonts w:ascii="Calibri" w:eastAsia="Times New Roman" w:hAnsi="Calibri" w:cs="Calibri"/>
          <w:color w:val="000000"/>
          <w:spacing w:val="0"/>
          <w:sz w:val="22"/>
          <w:szCs w:val="22"/>
        </w:rPr>
        <w:t>1.</w:t>
      </w:r>
      <w:r w:rsidRPr="00443BB7">
        <w:rPr>
          <w:rFonts w:ascii="Calibri" w:eastAsia="Times New Roman" w:hAnsi="Calibri" w:cs="Calibri"/>
          <w:color w:val="000000"/>
          <w:spacing w:val="0"/>
          <w:sz w:val="22"/>
          <w:szCs w:val="22"/>
        </w:rPr>
        <w:tab/>
        <w:t>Identify top issues and trends in denials</w:t>
      </w:r>
    </w:p>
    <w:p w14:paraId="48CF3BBD" w14:textId="77777777" w:rsidR="00443BB7" w:rsidRPr="00443BB7" w:rsidRDefault="00443BB7" w:rsidP="00443BB7">
      <w:pPr>
        <w:rPr>
          <w:rFonts w:ascii="Calibri" w:eastAsia="Times New Roman" w:hAnsi="Calibri" w:cs="Calibri"/>
          <w:color w:val="000000"/>
          <w:spacing w:val="0"/>
          <w:sz w:val="22"/>
          <w:szCs w:val="22"/>
        </w:rPr>
      </w:pPr>
      <w:r w:rsidRPr="00443BB7">
        <w:rPr>
          <w:rFonts w:ascii="Calibri" w:eastAsia="Times New Roman" w:hAnsi="Calibri" w:cs="Calibri"/>
          <w:color w:val="000000"/>
          <w:spacing w:val="0"/>
          <w:sz w:val="22"/>
          <w:szCs w:val="22"/>
        </w:rPr>
        <w:t>2.</w:t>
      </w:r>
      <w:r w:rsidRPr="00443BB7">
        <w:rPr>
          <w:rFonts w:ascii="Calibri" w:eastAsia="Times New Roman" w:hAnsi="Calibri" w:cs="Calibri"/>
          <w:color w:val="000000"/>
          <w:spacing w:val="0"/>
          <w:sz w:val="22"/>
          <w:szCs w:val="22"/>
        </w:rPr>
        <w:tab/>
        <w:t xml:space="preserve">Execute workflow and process improvements to tackle existing denials </w:t>
      </w:r>
    </w:p>
    <w:p w14:paraId="74DC22BA" w14:textId="51338E9C" w:rsidR="004362FF" w:rsidRDefault="00443BB7" w:rsidP="00443BB7">
      <w:pPr>
        <w:rPr>
          <w:rFonts w:ascii="Calibri" w:eastAsia="Times New Roman" w:hAnsi="Calibri" w:cs="Calibri"/>
          <w:color w:val="000000"/>
          <w:spacing w:val="0"/>
          <w:sz w:val="22"/>
          <w:szCs w:val="22"/>
        </w:rPr>
      </w:pPr>
      <w:r w:rsidRPr="00443BB7">
        <w:rPr>
          <w:rFonts w:ascii="Calibri" w:eastAsia="Times New Roman" w:hAnsi="Calibri" w:cs="Calibri"/>
          <w:color w:val="000000"/>
          <w:spacing w:val="0"/>
          <w:sz w:val="22"/>
          <w:szCs w:val="22"/>
        </w:rPr>
        <w:t>3.</w:t>
      </w:r>
      <w:r w:rsidRPr="00443BB7">
        <w:rPr>
          <w:rFonts w:ascii="Calibri" w:eastAsia="Times New Roman" w:hAnsi="Calibri" w:cs="Calibri"/>
          <w:color w:val="000000"/>
          <w:spacing w:val="0"/>
          <w:sz w:val="22"/>
          <w:szCs w:val="22"/>
        </w:rPr>
        <w:tab/>
        <w:t xml:space="preserve">Take steps to reduce future denials </w:t>
      </w:r>
    </w:p>
    <w:p w14:paraId="3A761DFB" w14:textId="3578ABC7" w:rsidR="00FA0DA6" w:rsidRDefault="00FA0DA6">
      <w:pPr>
        <w:spacing w:line="240" w:lineRule="auto"/>
        <w:rPr>
          <w:rFonts w:ascii="Calibri" w:eastAsia="Times New Roman" w:hAnsi="Calibri" w:cs="Calibri"/>
          <w:color w:val="000000"/>
          <w:spacing w:val="0"/>
          <w:sz w:val="22"/>
          <w:szCs w:val="22"/>
        </w:rPr>
      </w:pPr>
      <w:r>
        <w:rPr>
          <w:rFonts w:ascii="Calibri" w:eastAsia="Times New Roman" w:hAnsi="Calibri" w:cs="Calibri"/>
          <w:color w:val="000000"/>
          <w:spacing w:val="0"/>
          <w:sz w:val="22"/>
          <w:szCs w:val="22"/>
        </w:rPr>
        <w:br w:type="page"/>
      </w:r>
    </w:p>
    <w:p w14:paraId="7162C19D" w14:textId="77777777" w:rsidR="00FA0DA6" w:rsidRDefault="00FA0DA6" w:rsidP="00443BB7">
      <w:pPr>
        <w:rPr>
          <w:rFonts w:ascii="Calibri" w:eastAsia="Times New Roman" w:hAnsi="Calibri" w:cs="Calibri"/>
          <w:color w:val="000000"/>
          <w:spacing w:val="0"/>
          <w:sz w:val="22"/>
          <w:szCs w:val="22"/>
        </w:rPr>
      </w:pPr>
    </w:p>
    <w:p w14:paraId="386929E3" w14:textId="77777777" w:rsidR="00FA0DA6" w:rsidRPr="00443BB7" w:rsidRDefault="00FA0DA6" w:rsidP="00443BB7">
      <w:pPr>
        <w:rPr>
          <w:rFonts w:ascii="Calibri" w:eastAsia="Times New Roman" w:hAnsi="Calibri" w:cs="Calibri"/>
          <w:color w:val="000000"/>
          <w:spacing w:val="0"/>
          <w:sz w:val="22"/>
          <w:szCs w:val="22"/>
        </w:rPr>
      </w:pPr>
    </w:p>
    <w:tbl>
      <w:tblPr>
        <w:tblW w:w="5344" w:type="pct"/>
        <w:tblInd w:w="-180" w:type="dxa"/>
        <w:tblLayout w:type="fixed"/>
        <w:tblCellMar>
          <w:top w:w="115" w:type="dxa"/>
          <w:left w:w="115" w:type="dxa"/>
          <w:bottom w:w="115" w:type="dxa"/>
          <w:right w:w="115" w:type="dxa"/>
        </w:tblCellMar>
        <w:tblLook w:val="0600" w:firstRow="0" w:lastRow="0" w:firstColumn="0" w:lastColumn="0" w:noHBand="1" w:noVBand="1"/>
      </w:tblPr>
      <w:tblGrid>
        <w:gridCol w:w="11543"/>
      </w:tblGrid>
      <w:tr w:rsidR="0036576B" w14:paraId="17D08E51" w14:textId="77777777" w:rsidTr="00153DEC">
        <w:trPr>
          <w:trHeight w:val="289"/>
        </w:trPr>
        <w:tc>
          <w:tcPr>
            <w:tcW w:w="11544" w:type="dxa"/>
            <w:tcBorders>
              <w:top w:val="single" w:sz="8" w:space="0" w:color="A8D08D" w:themeColor="accent6" w:themeTint="99"/>
              <w:bottom w:val="single" w:sz="8" w:space="0" w:color="A8D08D" w:themeColor="accent6" w:themeTint="99"/>
            </w:tcBorders>
          </w:tcPr>
          <w:p w14:paraId="1099C2D2" w14:textId="5B3B605F" w:rsidR="0036576B" w:rsidRDefault="007474F9" w:rsidP="0036576B">
            <w:pPr>
              <w:rPr>
                <w:b/>
                <w:bCs/>
                <w:color w:val="002060"/>
                <w:sz w:val="32"/>
                <w:szCs w:val="34"/>
              </w:rPr>
            </w:pPr>
            <w:r>
              <w:rPr>
                <w:b/>
                <w:bCs/>
                <w:color w:val="002060"/>
                <w:sz w:val="32"/>
                <w:szCs w:val="34"/>
              </w:rPr>
              <w:t xml:space="preserve">MEETING </w:t>
            </w:r>
            <w:r w:rsidR="0036576B" w:rsidRPr="004F18B3">
              <w:rPr>
                <w:b/>
                <w:bCs/>
                <w:color w:val="002060"/>
                <w:sz w:val="32"/>
                <w:szCs w:val="34"/>
              </w:rPr>
              <w:t>REGISTRATION INFORMATION</w:t>
            </w:r>
          </w:p>
          <w:p w14:paraId="11F2BE04" w14:textId="01FCB408" w:rsidR="00153DEC" w:rsidRPr="00FD60AF" w:rsidRDefault="00153DEC" w:rsidP="0036576B">
            <w:pPr>
              <w:rPr>
                <w:b/>
                <w:bCs/>
                <w:color w:val="0070C0"/>
                <w:sz w:val="32"/>
                <w:szCs w:val="34"/>
              </w:rPr>
            </w:pPr>
            <w:hyperlink r:id="rId12" w:history="1">
              <w:r w:rsidRPr="00FD60AF">
                <w:rPr>
                  <w:rStyle w:val="Hyperlink"/>
                  <w:b/>
                  <w:bCs/>
                  <w:color w:val="0070C0"/>
                  <w:sz w:val="32"/>
                  <w:szCs w:val="34"/>
                </w:rPr>
                <w:t>Register Here</w:t>
              </w:r>
            </w:hyperlink>
            <w:r w:rsidR="00F42AC4" w:rsidRPr="00FD60AF">
              <w:rPr>
                <w:rStyle w:val="Hyperlink"/>
                <w:b/>
                <w:bCs/>
                <w:color w:val="0070C0"/>
                <w:sz w:val="32"/>
                <w:szCs w:val="34"/>
              </w:rPr>
              <w:t xml:space="preserve">   </w:t>
            </w:r>
          </w:p>
          <w:p w14:paraId="50BA580B" w14:textId="63EA07E1" w:rsidR="0093207E" w:rsidRPr="006D742E" w:rsidRDefault="0036576B" w:rsidP="001C12E5">
            <w:r w:rsidRPr="00677D76">
              <w:t>(Even if paying by check)</w:t>
            </w:r>
          </w:p>
        </w:tc>
      </w:tr>
      <w:tr w:rsidR="00AF2276" w14:paraId="05AA080B" w14:textId="77777777" w:rsidTr="00153DEC">
        <w:trPr>
          <w:trHeight w:val="289"/>
        </w:trPr>
        <w:tc>
          <w:tcPr>
            <w:tcW w:w="11544" w:type="dxa"/>
            <w:tcBorders>
              <w:top w:val="single" w:sz="8" w:space="0" w:color="A8D08D" w:themeColor="accent6" w:themeTint="99"/>
              <w:bottom w:val="single" w:sz="8" w:space="0" w:color="A8D08D" w:themeColor="accent6" w:themeTint="99"/>
            </w:tcBorders>
          </w:tcPr>
          <w:p w14:paraId="2A02872C" w14:textId="3E314D2F" w:rsidR="00E9240C" w:rsidRPr="00E9240C" w:rsidRDefault="00E9240C" w:rsidP="00AF2276">
            <w:pPr>
              <w:rPr>
                <w:b/>
                <w:bCs/>
                <w:sz w:val="24"/>
              </w:rPr>
            </w:pPr>
            <w:r w:rsidRPr="00522584">
              <w:rPr>
                <w:b/>
                <w:bCs/>
                <w:color w:val="002060"/>
                <w:sz w:val="32"/>
                <w:szCs w:val="28"/>
              </w:rPr>
              <w:t>Please register by</w:t>
            </w:r>
            <w:r w:rsidR="00645D8E">
              <w:rPr>
                <w:b/>
                <w:bCs/>
                <w:color w:val="002060"/>
                <w:sz w:val="32"/>
                <w:szCs w:val="28"/>
              </w:rPr>
              <w:t xml:space="preserve"> </w:t>
            </w:r>
            <w:r w:rsidR="000631A5">
              <w:rPr>
                <w:b/>
                <w:bCs/>
                <w:color w:val="002060"/>
                <w:sz w:val="32"/>
                <w:szCs w:val="28"/>
              </w:rPr>
              <w:t>January 16, 2026</w:t>
            </w:r>
            <w:r w:rsidRPr="00E9240C">
              <w:rPr>
                <w:b/>
                <w:bCs/>
                <w:sz w:val="24"/>
              </w:rPr>
              <w:br/>
              <w:t>MRCA Member’s cost: FREE</w:t>
            </w:r>
            <w:r w:rsidRPr="00E9240C">
              <w:rPr>
                <w:b/>
                <w:bCs/>
                <w:sz w:val="24"/>
              </w:rPr>
              <w:br/>
              <w:t>Non-Member’s cost: $</w:t>
            </w:r>
            <w:r w:rsidR="000631A5">
              <w:rPr>
                <w:b/>
                <w:bCs/>
                <w:sz w:val="24"/>
              </w:rPr>
              <w:t>100</w:t>
            </w:r>
          </w:p>
          <w:p w14:paraId="6492D460" w14:textId="77777777" w:rsidR="00E9240C" w:rsidRDefault="00E9240C" w:rsidP="00AF2276">
            <w:pPr>
              <w:rPr>
                <w:bCs/>
              </w:rPr>
            </w:pPr>
          </w:p>
          <w:p w14:paraId="1847F0B0" w14:textId="6AA52F1B" w:rsidR="00AF2276" w:rsidRPr="00AF2276" w:rsidRDefault="00AF2276" w:rsidP="00AF2276">
            <w:pPr>
              <w:rPr>
                <w:bCs/>
              </w:rPr>
            </w:pPr>
            <w:r w:rsidRPr="00AF2276">
              <w:rPr>
                <w:bCs/>
              </w:rPr>
              <w:t xml:space="preserve">As </w:t>
            </w:r>
            <w:r w:rsidR="00257C66">
              <w:rPr>
                <w:bCs/>
              </w:rPr>
              <w:t>an</w:t>
            </w:r>
            <w:r w:rsidRPr="00AF2276">
              <w:rPr>
                <w:bCs/>
              </w:rPr>
              <w:t xml:space="preserve"> MRCA member, there is no charge for regular meetings.</w:t>
            </w:r>
            <w:r w:rsidR="00C73300">
              <w:rPr>
                <w:bCs/>
              </w:rPr>
              <w:t xml:space="preserve"> </w:t>
            </w:r>
            <w:r w:rsidRPr="00AF2276">
              <w:rPr>
                <w:bCs/>
              </w:rPr>
              <w:t>We encourage guests to attend; however, there is a charge of $</w:t>
            </w:r>
            <w:r w:rsidR="00795CF6">
              <w:rPr>
                <w:bCs/>
              </w:rPr>
              <w:t>100</w:t>
            </w:r>
            <w:r w:rsidRPr="00AF2276">
              <w:rPr>
                <w:bCs/>
              </w:rPr>
              <w:t xml:space="preserve">.00 per guest. </w:t>
            </w:r>
          </w:p>
          <w:p w14:paraId="1AE9558C" w14:textId="77777777" w:rsidR="00AF2276" w:rsidRPr="00AF2276" w:rsidRDefault="00AF2276" w:rsidP="00AF2276">
            <w:pPr>
              <w:rPr>
                <w:bCs/>
              </w:rPr>
            </w:pPr>
          </w:p>
          <w:p w14:paraId="762BB41F" w14:textId="5E0D12DF" w:rsidR="00AF2276" w:rsidRPr="009150B7" w:rsidRDefault="00AF2276" w:rsidP="002229EF">
            <w:pPr>
              <w:rPr>
                <w:bCs/>
              </w:rPr>
            </w:pPr>
            <w:r w:rsidRPr="00AF2276">
              <w:rPr>
                <w:bCs/>
              </w:rPr>
              <w:t>Guests can register in advance and pay online through the link above, pay by check at the meeting, or mail to McLaren Central Michigan 1221 South Drive, Attn:</w:t>
            </w:r>
            <w:r w:rsidR="00680F53">
              <w:rPr>
                <w:bCs/>
              </w:rPr>
              <w:t xml:space="preserve"> </w:t>
            </w:r>
            <w:r w:rsidRPr="00AF2276">
              <w:rPr>
                <w:bCs/>
              </w:rPr>
              <w:t>Renee Sheneman</w:t>
            </w:r>
            <w:r w:rsidR="00795CF6">
              <w:rPr>
                <w:bCs/>
              </w:rPr>
              <w:t>,</w:t>
            </w:r>
            <w:r w:rsidRPr="00AF2276">
              <w:rPr>
                <w:bCs/>
              </w:rPr>
              <w:t xml:space="preserve"> Compliance Department Mt. Pleasant, MI 4858.  Make checks payable to:</w:t>
            </w:r>
            <w:r>
              <w:rPr>
                <w:bCs/>
              </w:rPr>
              <w:t xml:space="preserve"> </w:t>
            </w:r>
            <w:r w:rsidRPr="00AF2276">
              <w:rPr>
                <w:bCs/>
              </w:rPr>
              <w:t>MRC</w:t>
            </w:r>
            <w:r w:rsidR="00EB2640">
              <w:rPr>
                <w:bCs/>
              </w:rPr>
              <w:t>A</w:t>
            </w:r>
          </w:p>
        </w:tc>
      </w:tr>
      <w:tr w:rsidR="006D742E" w14:paraId="047CF334" w14:textId="77777777" w:rsidTr="00153DEC">
        <w:trPr>
          <w:trHeight w:val="289"/>
        </w:trPr>
        <w:tc>
          <w:tcPr>
            <w:tcW w:w="11544" w:type="dxa"/>
            <w:tcBorders>
              <w:top w:val="single" w:sz="8" w:space="0" w:color="A8D08D" w:themeColor="accent6" w:themeTint="99"/>
              <w:bottom w:val="single" w:sz="8" w:space="0" w:color="A8D08D" w:themeColor="accent6" w:themeTint="99"/>
            </w:tcBorders>
          </w:tcPr>
          <w:p w14:paraId="725738E4" w14:textId="385841A5" w:rsidR="008D2850" w:rsidRDefault="000631A5" w:rsidP="00905F08">
            <w:pPr>
              <w:rPr>
                <w:b/>
                <w:bCs/>
                <w:color w:val="002060"/>
                <w:sz w:val="32"/>
                <w:szCs w:val="34"/>
              </w:rPr>
            </w:pPr>
            <w:hyperlink r:id="rId13" w:history="1">
              <w:r w:rsidRPr="000631A5">
                <w:rPr>
                  <w:rStyle w:val="Hyperlink"/>
                  <w:b/>
                  <w:bCs/>
                  <w:sz w:val="32"/>
                  <w:szCs w:val="34"/>
                </w:rPr>
                <w:t>Register</w:t>
              </w:r>
              <w:r w:rsidR="00153DEC" w:rsidRPr="000631A5">
                <w:rPr>
                  <w:rStyle w:val="Hyperlink"/>
                  <w:b/>
                  <w:bCs/>
                  <w:sz w:val="32"/>
                  <w:szCs w:val="34"/>
                </w:rPr>
                <w:t xml:space="preserve"> </w:t>
              </w:r>
              <w:r w:rsidRPr="000631A5">
                <w:rPr>
                  <w:rStyle w:val="Hyperlink"/>
                  <w:b/>
                  <w:bCs/>
                  <w:sz w:val="32"/>
                  <w:szCs w:val="34"/>
                </w:rPr>
                <w:t>Now</w:t>
              </w:r>
            </w:hyperlink>
            <w:r>
              <w:rPr>
                <w:b/>
                <w:bCs/>
                <w:color w:val="002060"/>
                <w:sz w:val="32"/>
                <w:szCs w:val="34"/>
              </w:rPr>
              <w:t xml:space="preserve"> for 2026 Membership Year</w:t>
            </w:r>
          </w:p>
          <w:p w14:paraId="2A0B099F" w14:textId="52AEAFAC" w:rsidR="00905F08" w:rsidRPr="00FA548F" w:rsidRDefault="00905F08" w:rsidP="00905F08">
            <w:pPr>
              <w:rPr>
                <w:b/>
                <w:bCs/>
                <w:color w:val="002060"/>
                <w:sz w:val="24"/>
              </w:rPr>
            </w:pPr>
          </w:p>
        </w:tc>
      </w:tr>
    </w:tbl>
    <w:p w14:paraId="33839C51" w14:textId="58BCA553" w:rsidR="00FE36F0" w:rsidRDefault="00FE36F0" w:rsidP="00C9386D">
      <w:pPr>
        <w:jc w:val="center"/>
        <w:rPr>
          <w:rFonts w:cs="Calibri"/>
          <w:b/>
          <w:bCs/>
          <w:i/>
          <w:iCs/>
          <w:color w:val="002060"/>
          <w:sz w:val="36"/>
          <w:szCs w:val="36"/>
        </w:rPr>
      </w:pPr>
    </w:p>
    <w:p w14:paraId="581F4375" w14:textId="426BC555" w:rsidR="009A56F4" w:rsidRDefault="009A56F4" w:rsidP="00C9386D">
      <w:pPr>
        <w:jc w:val="center"/>
        <w:rPr>
          <w:rFonts w:cs="Calibri"/>
          <w:b/>
          <w:bCs/>
          <w:i/>
          <w:iCs/>
          <w:color w:val="002060"/>
          <w:sz w:val="36"/>
          <w:szCs w:val="36"/>
        </w:rPr>
      </w:pPr>
    </w:p>
    <w:p w14:paraId="7F4BB7A9" w14:textId="5A613344" w:rsidR="00932368" w:rsidRPr="00932368" w:rsidRDefault="00443BB7" w:rsidP="00375279">
      <w:pPr>
        <w:rPr>
          <w:rFonts w:cs="Calibri"/>
          <w:b/>
          <w:bCs/>
          <w:i/>
          <w:iCs/>
          <w:color w:val="002060"/>
          <w:sz w:val="32"/>
          <w:szCs w:val="32"/>
        </w:rPr>
      </w:pPr>
      <w:r w:rsidRPr="00443BB7">
        <w:rPr>
          <w:rFonts w:cs="Calibri"/>
          <w:b/>
          <w:bCs/>
          <w:i/>
          <w:iCs/>
          <w:noProof/>
          <w:color w:val="002060"/>
          <w:sz w:val="32"/>
          <w:szCs w:val="32"/>
        </w:rPr>
        <w:lastRenderedPageBreak/>
        <w:drawing>
          <wp:inline distT="0" distB="0" distL="0" distR="0" wp14:anchorId="5DF8AD30" wp14:editId="6DB6B2A3">
            <wp:extent cx="6657774" cy="9048750"/>
            <wp:effectExtent l="0" t="0" r="0" b="0"/>
            <wp:docPr id="1859342914" name="Picture 1" descr="A group of logos of various compan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42914" name="Picture 1" descr="A group of logos of various companies&#10;&#10;AI-generated content may be incorrect."/>
                    <pic:cNvPicPr/>
                  </pic:nvPicPr>
                  <pic:blipFill>
                    <a:blip r:embed="rId14"/>
                    <a:stretch>
                      <a:fillRect/>
                    </a:stretch>
                  </pic:blipFill>
                  <pic:spPr>
                    <a:xfrm>
                      <a:off x="0" y="0"/>
                      <a:ext cx="6664301" cy="9057622"/>
                    </a:xfrm>
                    <a:prstGeom prst="rect">
                      <a:avLst/>
                    </a:prstGeom>
                  </pic:spPr>
                </pic:pic>
              </a:graphicData>
            </a:graphic>
          </wp:inline>
        </w:drawing>
      </w:r>
    </w:p>
    <w:sectPr w:rsidR="00932368" w:rsidRPr="00932368" w:rsidSect="005659C7">
      <w:footerReference w:type="default" r:id="rId15"/>
      <w:pgSz w:w="12240" w:h="15840" w:code="1"/>
      <w:pgMar w:top="720" w:right="720" w:bottom="720" w:left="720" w:header="43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926D5" w14:textId="77777777" w:rsidR="004A3B08" w:rsidRDefault="004A3B08" w:rsidP="0058680F">
      <w:r>
        <w:separator/>
      </w:r>
    </w:p>
  </w:endnote>
  <w:endnote w:type="continuationSeparator" w:id="0">
    <w:p w14:paraId="384396DE" w14:textId="77777777" w:rsidR="004A3B08" w:rsidRDefault="004A3B08" w:rsidP="0058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9319" w14:textId="4B904392" w:rsidR="00175C81" w:rsidRDefault="00175C81" w:rsidP="00175C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4BB0" w14:textId="77777777" w:rsidR="004A3B08" w:rsidRDefault="004A3B08" w:rsidP="0058680F">
      <w:r>
        <w:separator/>
      </w:r>
    </w:p>
  </w:footnote>
  <w:footnote w:type="continuationSeparator" w:id="0">
    <w:p w14:paraId="0ECB4AA4" w14:textId="77777777" w:rsidR="004A3B08" w:rsidRDefault="004A3B08" w:rsidP="00586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D02"/>
    <w:multiLevelType w:val="multilevel"/>
    <w:tmpl w:val="BCB04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F23ACC"/>
    <w:multiLevelType w:val="hybridMultilevel"/>
    <w:tmpl w:val="BAE4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A678A"/>
    <w:multiLevelType w:val="multilevel"/>
    <w:tmpl w:val="B31E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61D75"/>
    <w:multiLevelType w:val="hybridMultilevel"/>
    <w:tmpl w:val="AFFE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56BA5"/>
    <w:multiLevelType w:val="hybridMultilevel"/>
    <w:tmpl w:val="E034E08C"/>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13B97"/>
    <w:multiLevelType w:val="hybridMultilevel"/>
    <w:tmpl w:val="20D6194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557C0"/>
    <w:multiLevelType w:val="hybridMultilevel"/>
    <w:tmpl w:val="0144C762"/>
    <w:lvl w:ilvl="0" w:tplc="A104B29E">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C2922"/>
    <w:multiLevelType w:val="hybridMultilevel"/>
    <w:tmpl w:val="68027006"/>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24E5B"/>
    <w:multiLevelType w:val="hybridMultilevel"/>
    <w:tmpl w:val="9D741B8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572895"/>
    <w:multiLevelType w:val="hybridMultilevel"/>
    <w:tmpl w:val="0922C31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A2A30"/>
    <w:multiLevelType w:val="hybridMultilevel"/>
    <w:tmpl w:val="51B05C5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7A5CC3"/>
    <w:multiLevelType w:val="hybridMultilevel"/>
    <w:tmpl w:val="DE8657E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29611C"/>
    <w:multiLevelType w:val="multilevel"/>
    <w:tmpl w:val="8CF4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B5822"/>
    <w:multiLevelType w:val="hybridMultilevel"/>
    <w:tmpl w:val="C3C6F6C2"/>
    <w:lvl w:ilvl="0" w:tplc="FFFFFFFF">
      <w:numFmt w:val="bullet"/>
      <w:lvlText w:val="►"/>
      <w:lvlJc w:val="left"/>
      <w:pPr>
        <w:ind w:left="720" w:hanging="360"/>
      </w:pPr>
      <w:rPr>
        <w:rFonts w:ascii="Arial" w:hAnsi="Arial" w:cs="Times New Roman" w:hint="default"/>
        <w:color w:val="CC3300"/>
        <w:sz w:val="24"/>
        <w:szCs w:val="24"/>
      </w:rPr>
    </w:lvl>
    <w:lvl w:ilvl="1" w:tplc="B694D2EE">
      <w:numFmt w:val="bullet"/>
      <w:lvlText w:val="►"/>
      <w:lvlJc w:val="left"/>
      <w:pPr>
        <w:ind w:left="1440" w:hanging="360"/>
      </w:pPr>
      <w:rPr>
        <w:rFonts w:ascii="Arial" w:hAnsi="Arial" w:cs="Times New Roman" w:hint="default"/>
        <w:color w:val="CC3300"/>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751D3151"/>
    <w:multiLevelType w:val="hybridMultilevel"/>
    <w:tmpl w:val="657A9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D962E3"/>
    <w:multiLevelType w:val="hybridMultilevel"/>
    <w:tmpl w:val="9AA8AD4E"/>
    <w:lvl w:ilvl="0" w:tplc="389C1922">
      <w:numFmt w:val="bullet"/>
      <w:lvlText w:val="•"/>
      <w:lvlJc w:val="left"/>
      <w:pPr>
        <w:ind w:left="1080" w:hanging="720"/>
      </w:pPr>
      <w:rPr>
        <w:rFonts w:ascii="Century Gothic" w:eastAsiaTheme="minorEastAsia" w:hAnsi="Century Gothic"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205308">
    <w:abstractNumId w:val="14"/>
  </w:num>
  <w:num w:numId="2" w16cid:durableId="753014191">
    <w:abstractNumId w:val="2"/>
  </w:num>
  <w:num w:numId="3" w16cid:durableId="1770003490">
    <w:abstractNumId w:val="9"/>
  </w:num>
  <w:num w:numId="4" w16cid:durableId="250701656">
    <w:abstractNumId w:val="12"/>
  </w:num>
  <w:num w:numId="5" w16cid:durableId="1440880914">
    <w:abstractNumId w:val="6"/>
  </w:num>
  <w:num w:numId="6" w16cid:durableId="2139375779">
    <w:abstractNumId w:val="7"/>
  </w:num>
  <w:num w:numId="7" w16cid:durableId="68500735">
    <w:abstractNumId w:val="8"/>
  </w:num>
  <w:num w:numId="8" w16cid:durableId="1195188874">
    <w:abstractNumId w:val="16"/>
  </w:num>
  <w:num w:numId="9" w16cid:durableId="244266782">
    <w:abstractNumId w:val="17"/>
  </w:num>
  <w:num w:numId="10" w16cid:durableId="1880555529">
    <w:abstractNumId w:val="13"/>
  </w:num>
  <w:num w:numId="11" w16cid:durableId="661196782">
    <w:abstractNumId w:val="5"/>
  </w:num>
  <w:num w:numId="12" w16cid:durableId="1813525315">
    <w:abstractNumId w:val="11"/>
  </w:num>
  <w:num w:numId="13" w16cid:durableId="1852259901">
    <w:abstractNumId w:val="15"/>
  </w:num>
  <w:num w:numId="14" w16cid:durableId="260338003">
    <w:abstractNumId w:val="19"/>
  </w:num>
  <w:num w:numId="15" w16cid:durableId="1506165199">
    <w:abstractNumId w:val="20"/>
  </w:num>
  <w:num w:numId="16" w16cid:durableId="309556451">
    <w:abstractNumId w:val="10"/>
  </w:num>
  <w:num w:numId="17" w16cid:durableId="2142451658">
    <w:abstractNumId w:val="1"/>
  </w:num>
  <w:num w:numId="18" w16cid:durableId="358509049">
    <w:abstractNumId w:val="4"/>
  </w:num>
  <w:num w:numId="19" w16cid:durableId="2059277395">
    <w:abstractNumId w:val="21"/>
  </w:num>
  <w:num w:numId="20" w16cid:durableId="357780365">
    <w:abstractNumId w:val="3"/>
  </w:num>
  <w:num w:numId="21" w16cid:durableId="1470905295">
    <w:abstractNumId w:val="18"/>
  </w:num>
  <w:num w:numId="22" w16cid:durableId="179228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EA"/>
    <w:rsid w:val="0000117B"/>
    <w:rsid w:val="00001CEA"/>
    <w:rsid w:val="00004C52"/>
    <w:rsid w:val="00021982"/>
    <w:rsid w:val="00023379"/>
    <w:rsid w:val="00037257"/>
    <w:rsid w:val="000416D9"/>
    <w:rsid w:val="00042BDE"/>
    <w:rsid w:val="00044D18"/>
    <w:rsid w:val="000510C4"/>
    <w:rsid w:val="00056CD0"/>
    <w:rsid w:val="00061D19"/>
    <w:rsid w:val="000631A5"/>
    <w:rsid w:val="000649EA"/>
    <w:rsid w:val="0006540C"/>
    <w:rsid w:val="00093551"/>
    <w:rsid w:val="00093E12"/>
    <w:rsid w:val="000A069A"/>
    <w:rsid w:val="000A5578"/>
    <w:rsid w:val="000A6286"/>
    <w:rsid w:val="000A70D4"/>
    <w:rsid w:val="000A7733"/>
    <w:rsid w:val="000B30FB"/>
    <w:rsid w:val="000B4E5F"/>
    <w:rsid w:val="000B7543"/>
    <w:rsid w:val="000C0EA0"/>
    <w:rsid w:val="000D29AF"/>
    <w:rsid w:val="000E125B"/>
    <w:rsid w:val="000F0631"/>
    <w:rsid w:val="000F3948"/>
    <w:rsid w:val="000F59CA"/>
    <w:rsid w:val="001023F5"/>
    <w:rsid w:val="001051CA"/>
    <w:rsid w:val="00116FF0"/>
    <w:rsid w:val="00122C76"/>
    <w:rsid w:val="001232C8"/>
    <w:rsid w:val="00123ABB"/>
    <w:rsid w:val="00123C6D"/>
    <w:rsid w:val="001257D0"/>
    <w:rsid w:val="00135271"/>
    <w:rsid w:val="00135531"/>
    <w:rsid w:val="00146AF3"/>
    <w:rsid w:val="001521FF"/>
    <w:rsid w:val="00153445"/>
    <w:rsid w:val="00153DC2"/>
    <w:rsid w:val="00153DEC"/>
    <w:rsid w:val="00166E62"/>
    <w:rsid w:val="00175C81"/>
    <w:rsid w:val="0017691C"/>
    <w:rsid w:val="00177474"/>
    <w:rsid w:val="0017770E"/>
    <w:rsid w:val="00180BE3"/>
    <w:rsid w:val="0018124D"/>
    <w:rsid w:val="001846B2"/>
    <w:rsid w:val="001916CC"/>
    <w:rsid w:val="00194D11"/>
    <w:rsid w:val="00197183"/>
    <w:rsid w:val="001A0A4B"/>
    <w:rsid w:val="001A1F80"/>
    <w:rsid w:val="001A2589"/>
    <w:rsid w:val="001A27D8"/>
    <w:rsid w:val="001A5219"/>
    <w:rsid w:val="001B2585"/>
    <w:rsid w:val="001B4863"/>
    <w:rsid w:val="001C12E5"/>
    <w:rsid w:val="001C60DB"/>
    <w:rsid w:val="001E5A8D"/>
    <w:rsid w:val="001E6F85"/>
    <w:rsid w:val="001F2884"/>
    <w:rsid w:val="001F5E98"/>
    <w:rsid w:val="00205CCD"/>
    <w:rsid w:val="0020733C"/>
    <w:rsid w:val="00207AD6"/>
    <w:rsid w:val="0021120A"/>
    <w:rsid w:val="00212553"/>
    <w:rsid w:val="00225116"/>
    <w:rsid w:val="00233D8A"/>
    <w:rsid w:val="002375A5"/>
    <w:rsid w:val="00237CC7"/>
    <w:rsid w:val="00243A0A"/>
    <w:rsid w:val="00255049"/>
    <w:rsid w:val="00257C66"/>
    <w:rsid w:val="00260824"/>
    <w:rsid w:val="00261807"/>
    <w:rsid w:val="002643C3"/>
    <w:rsid w:val="0027145F"/>
    <w:rsid w:val="0027157F"/>
    <w:rsid w:val="00274AA3"/>
    <w:rsid w:val="002805ED"/>
    <w:rsid w:val="0028182B"/>
    <w:rsid w:val="00284188"/>
    <w:rsid w:val="00284A89"/>
    <w:rsid w:val="00293468"/>
    <w:rsid w:val="00294D43"/>
    <w:rsid w:val="00294DFA"/>
    <w:rsid w:val="0029531E"/>
    <w:rsid w:val="002A103F"/>
    <w:rsid w:val="002A24D6"/>
    <w:rsid w:val="002A42E6"/>
    <w:rsid w:val="002B4A2D"/>
    <w:rsid w:val="002B5A23"/>
    <w:rsid w:val="002C1EC8"/>
    <w:rsid w:val="002D3022"/>
    <w:rsid w:val="002D59D0"/>
    <w:rsid w:val="002E5171"/>
    <w:rsid w:val="002F3A88"/>
    <w:rsid w:val="002F3F91"/>
    <w:rsid w:val="003033F2"/>
    <w:rsid w:val="00311292"/>
    <w:rsid w:val="00314AB7"/>
    <w:rsid w:val="00316161"/>
    <w:rsid w:val="003215F9"/>
    <w:rsid w:val="00321C1F"/>
    <w:rsid w:val="00325488"/>
    <w:rsid w:val="00325B71"/>
    <w:rsid w:val="00326AF0"/>
    <w:rsid w:val="00327597"/>
    <w:rsid w:val="003428EC"/>
    <w:rsid w:val="00347ACC"/>
    <w:rsid w:val="00350D53"/>
    <w:rsid w:val="0036240A"/>
    <w:rsid w:val="0036276A"/>
    <w:rsid w:val="00364654"/>
    <w:rsid w:val="0036576B"/>
    <w:rsid w:val="00365E7E"/>
    <w:rsid w:val="00371168"/>
    <w:rsid w:val="00372E66"/>
    <w:rsid w:val="00375279"/>
    <w:rsid w:val="00376321"/>
    <w:rsid w:val="003802C7"/>
    <w:rsid w:val="00391ABE"/>
    <w:rsid w:val="003A2812"/>
    <w:rsid w:val="003A7ABC"/>
    <w:rsid w:val="003B1DAE"/>
    <w:rsid w:val="003B4002"/>
    <w:rsid w:val="003B67C6"/>
    <w:rsid w:val="003C289F"/>
    <w:rsid w:val="003C4A06"/>
    <w:rsid w:val="003C4AC9"/>
    <w:rsid w:val="003D1CD0"/>
    <w:rsid w:val="003D4678"/>
    <w:rsid w:val="003D4ACF"/>
    <w:rsid w:val="003D4D40"/>
    <w:rsid w:val="003E0F3E"/>
    <w:rsid w:val="003E35DA"/>
    <w:rsid w:val="003E6491"/>
    <w:rsid w:val="003F12F4"/>
    <w:rsid w:val="003F6EB6"/>
    <w:rsid w:val="003F7541"/>
    <w:rsid w:val="004025F6"/>
    <w:rsid w:val="00402F78"/>
    <w:rsid w:val="00403A1B"/>
    <w:rsid w:val="0041029D"/>
    <w:rsid w:val="00420B23"/>
    <w:rsid w:val="00425FDA"/>
    <w:rsid w:val="00432518"/>
    <w:rsid w:val="004362FF"/>
    <w:rsid w:val="0043632A"/>
    <w:rsid w:val="00443092"/>
    <w:rsid w:val="00443BB7"/>
    <w:rsid w:val="00445527"/>
    <w:rsid w:val="00445B76"/>
    <w:rsid w:val="00456CF8"/>
    <w:rsid w:val="004665FC"/>
    <w:rsid w:val="00470FAB"/>
    <w:rsid w:val="004746F0"/>
    <w:rsid w:val="00477001"/>
    <w:rsid w:val="00483A85"/>
    <w:rsid w:val="004874CB"/>
    <w:rsid w:val="004918A6"/>
    <w:rsid w:val="004967F9"/>
    <w:rsid w:val="00497CF2"/>
    <w:rsid w:val="004A32CD"/>
    <w:rsid w:val="004A3B08"/>
    <w:rsid w:val="004A4081"/>
    <w:rsid w:val="004A58D2"/>
    <w:rsid w:val="004A5DC4"/>
    <w:rsid w:val="004A696C"/>
    <w:rsid w:val="004A6DE8"/>
    <w:rsid w:val="004B6355"/>
    <w:rsid w:val="004B727E"/>
    <w:rsid w:val="004B7CBA"/>
    <w:rsid w:val="004D488F"/>
    <w:rsid w:val="004E0F40"/>
    <w:rsid w:val="004E2F39"/>
    <w:rsid w:val="004E3FC1"/>
    <w:rsid w:val="004E4C85"/>
    <w:rsid w:val="004F18B3"/>
    <w:rsid w:val="004F2F18"/>
    <w:rsid w:val="004F38EC"/>
    <w:rsid w:val="00500D36"/>
    <w:rsid w:val="00503DCB"/>
    <w:rsid w:val="005046CF"/>
    <w:rsid w:val="00510F45"/>
    <w:rsid w:val="00512754"/>
    <w:rsid w:val="00516C5C"/>
    <w:rsid w:val="00522584"/>
    <w:rsid w:val="0052514B"/>
    <w:rsid w:val="005265ED"/>
    <w:rsid w:val="00532F7A"/>
    <w:rsid w:val="0053523F"/>
    <w:rsid w:val="00536761"/>
    <w:rsid w:val="005378E9"/>
    <w:rsid w:val="00546A3B"/>
    <w:rsid w:val="00547026"/>
    <w:rsid w:val="00547915"/>
    <w:rsid w:val="00556DBB"/>
    <w:rsid w:val="00557B53"/>
    <w:rsid w:val="005602BE"/>
    <w:rsid w:val="005610BC"/>
    <w:rsid w:val="005659C7"/>
    <w:rsid w:val="0056690A"/>
    <w:rsid w:val="00571D28"/>
    <w:rsid w:val="00572C85"/>
    <w:rsid w:val="00583FF9"/>
    <w:rsid w:val="0058465B"/>
    <w:rsid w:val="0058488F"/>
    <w:rsid w:val="0058680F"/>
    <w:rsid w:val="00591F50"/>
    <w:rsid w:val="005927CC"/>
    <w:rsid w:val="005A03C9"/>
    <w:rsid w:val="005A18DF"/>
    <w:rsid w:val="005A1DCF"/>
    <w:rsid w:val="005A63CA"/>
    <w:rsid w:val="005A7E95"/>
    <w:rsid w:val="005B5E9F"/>
    <w:rsid w:val="005C1B3C"/>
    <w:rsid w:val="005C27AC"/>
    <w:rsid w:val="005D308C"/>
    <w:rsid w:val="005D39DC"/>
    <w:rsid w:val="005D5C29"/>
    <w:rsid w:val="005E0117"/>
    <w:rsid w:val="005F4203"/>
    <w:rsid w:val="005F5E9B"/>
    <w:rsid w:val="005F7685"/>
    <w:rsid w:val="005F7FEB"/>
    <w:rsid w:val="00600454"/>
    <w:rsid w:val="0060304D"/>
    <w:rsid w:val="00620C3C"/>
    <w:rsid w:val="006243CB"/>
    <w:rsid w:val="006273E3"/>
    <w:rsid w:val="00627E9D"/>
    <w:rsid w:val="0063233B"/>
    <w:rsid w:val="00635A59"/>
    <w:rsid w:val="00636A43"/>
    <w:rsid w:val="00645D8E"/>
    <w:rsid w:val="0064662F"/>
    <w:rsid w:val="006466C7"/>
    <w:rsid w:val="00656C2B"/>
    <w:rsid w:val="00661FDE"/>
    <w:rsid w:val="00662146"/>
    <w:rsid w:val="00663650"/>
    <w:rsid w:val="006747B9"/>
    <w:rsid w:val="00677D76"/>
    <w:rsid w:val="00680F53"/>
    <w:rsid w:val="006850EB"/>
    <w:rsid w:val="00685458"/>
    <w:rsid w:val="006879BD"/>
    <w:rsid w:val="006910A5"/>
    <w:rsid w:val="00695361"/>
    <w:rsid w:val="00695A21"/>
    <w:rsid w:val="00696D04"/>
    <w:rsid w:val="006A0492"/>
    <w:rsid w:val="006A2318"/>
    <w:rsid w:val="006A6B69"/>
    <w:rsid w:val="006C5197"/>
    <w:rsid w:val="006C74C0"/>
    <w:rsid w:val="006D03E9"/>
    <w:rsid w:val="006D6E83"/>
    <w:rsid w:val="006D742E"/>
    <w:rsid w:val="006E26E6"/>
    <w:rsid w:val="006F79E2"/>
    <w:rsid w:val="0070303D"/>
    <w:rsid w:val="00717F4E"/>
    <w:rsid w:val="00733643"/>
    <w:rsid w:val="00742051"/>
    <w:rsid w:val="007421AA"/>
    <w:rsid w:val="007474F9"/>
    <w:rsid w:val="00755AF9"/>
    <w:rsid w:val="007628D7"/>
    <w:rsid w:val="007675AA"/>
    <w:rsid w:val="00767DE2"/>
    <w:rsid w:val="007768D7"/>
    <w:rsid w:val="00781EF0"/>
    <w:rsid w:val="00783155"/>
    <w:rsid w:val="007854EA"/>
    <w:rsid w:val="00792C53"/>
    <w:rsid w:val="00792D9A"/>
    <w:rsid w:val="00793F31"/>
    <w:rsid w:val="00795CF6"/>
    <w:rsid w:val="007B59D1"/>
    <w:rsid w:val="007D2C5F"/>
    <w:rsid w:val="007D7966"/>
    <w:rsid w:val="007F132F"/>
    <w:rsid w:val="007F13F3"/>
    <w:rsid w:val="007F6BB6"/>
    <w:rsid w:val="008022D3"/>
    <w:rsid w:val="00811D14"/>
    <w:rsid w:val="0081229D"/>
    <w:rsid w:val="008205E7"/>
    <w:rsid w:val="00822505"/>
    <w:rsid w:val="00836A25"/>
    <w:rsid w:val="00845C99"/>
    <w:rsid w:val="00847413"/>
    <w:rsid w:val="00851766"/>
    <w:rsid w:val="00856DE0"/>
    <w:rsid w:val="008572F4"/>
    <w:rsid w:val="00863DE3"/>
    <w:rsid w:val="00863FFB"/>
    <w:rsid w:val="00886170"/>
    <w:rsid w:val="008A1111"/>
    <w:rsid w:val="008A1862"/>
    <w:rsid w:val="008A2639"/>
    <w:rsid w:val="008A4ABB"/>
    <w:rsid w:val="008A5B25"/>
    <w:rsid w:val="008B32F1"/>
    <w:rsid w:val="008B33BD"/>
    <w:rsid w:val="008B3D87"/>
    <w:rsid w:val="008B4AB9"/>
    <w:rsid w:val="008B589D"/>
    <w:rsid w:val="008B58E1"/>
    <w:rsid w:val="008B6475"/>
    <w:rsid w:val="008B6CE3"/>
    <w:rsid w:val="008B6F0A"/>
    <w:rsid w:val="008C5930"/>
    <w:rsid w:val="008C62C3"/>
    <w:rsid w:val="008D2850"/>
    <w:rsid w:val="008D45D9"/>
    <w:rsid w:val="008D6306"/>
    <w:rsid w:val="008E06FA"/>
    <w:rsid w:val="008E20B6"/>
    <w:rsid w:val="008E339E"/>
    <w:rsid w:val="008E590C"/>
    <w:rsid w:val="008F05F5"/>
    <w:rsid w:val="008F3C99"/>
    <w:rsid w:val="008F3EB0"/>
    <w:rsid w:val="008F5E0A"/>
    <w:rsid w:val="00905F08"/>
    <w:rsid w:val="009070BE"/>
    <w:rsid w:val="009150B7"/>
    <w:rsid w:val="00915BF5"/>
    <w:rsid w:val="0091681C"/>
    <w:rsid w:val="00921346"/>
    <w:rsid w:val="00926A5A"/>
    <w:rsid w:val="0093207E"/>
    <w:rsid w:val="00932368"/>
    <w:rsid w:val="00933A56"/>
    <w:rsid w:val="00940732"/>
    <w:rsid w:val="00941954"/>
    <w:rsid w:val="00943530"/>
    <w:rsid w:val="00943FF9"/>
    <w:rsid w:val="00944A51"/>
    <w:rsid w:val="00950BA1"/>
    <w:rsid w:val="00954461"/>
    <w:rsid w:val="009550C1"/>
    <w:rsid w:val="0095543B"/>
    <w:rsid w:val="0097167D"/>
    <w:rsid w:val="00971CB6"/>
    <w:rsid w:val="00972221"/>
    <w:rsid w:val="00973D28"/>
    <w:rsid w:val="009768E0"/>
    <w:rsid w:val="00981289"/>
    <w:rsid w:val="00983B96"/>
    <w:rsid w:val="009A56F4"/>
    <w:rsid w:val="009B06D0"/>
    <w:rsid w:val="009B43DA"/>
    <w:rsid w:val="009B588E"/>
    <w:rsid w:val="009C081C"/>
    <w:rsid w:val="009E5D2B"/>
    <w:rsid w:val="00A22945"/>
    <w:rsid w:val="00A347CF"/>
    <w:rsid w:val="00A3626F"/>
    <w:rsid w:val="00A43251"/>
    <w:rsid w:val="00A53507"/>
    <w:rsid w:val="00A55030"/>
    <w:rsid w:val="00A64643"/>
    <w:rsid w:val="00A649AD"/>
    <w:rsid w:val="00A6621B"/>
    <w:rsid w:val="00A7197B"/>
    <w:rsid w:val="00A7247E"/>
    <w:rsid w:val="00A978F9"/>
    <w:rsid w:val="00AA42A8"/>
    <w:rsid w:val="00AA508B"/>
    <w:rsid w:val="00AA6763"/>
    <w:rsid w:val="00AB36A4"/>
    <w:rsid w:val="00AC7F46"/>
    <w:rsid w:val="00AD02AE"/>
    <w:rsid w:val="00AD18F0"/>
    <w:rsid w:val="00AE00A5"/>
    <w:rsid w:val="00AE6A85"/>
    <w:rsid w:val="00AF2276"/>
    <w:rsid w:val="00AF2D7E"/>
    <w:rsid w:val="00B04497"/>
    <w:rsid w:val="00B059B0"/>
    <w:rsid w:val="00B14286"/>
    <w:rsid w:val="00B15EBB"/>
    <w:rsid w:val="00B174B2"/>
    <w:rsid w:val="00B255A0"/>
    <w:rsid w:val="00B4139D"/>
    <w:rsid w:val="00B41DA0"/>
    <w:rsid w:val="00B4416C"/>
    <w:rsid w:val="00B44424"/>
    <w:rsid w:val="00B4693E"/>
    <w:rsid w:val="00B47C91"/>
    <w:rsid w:val="00B735D9"/>
    <w:rsid w:val="00B7421E"/>
    <w:rsid w:val="00B9064D"/>
    <w:rsid w:val="00B94EA2"/>
    <w:rsid w:val="00B9775E"/>
    <w:rsid w:val="00BA13C2"/>
    <w:rsid w:val="00BA5220"/>
    <w:rsid w:val="00BA77D7"/>
    <w:rsid w:val="00BA788F"/>
    <w:rsid w:val="00BB1BA1"/>
    <w:rsid w:val="00C0059A"/>
    <w:rsid w:val="00C04742"/>
    <w:rsid w:val="00C055DE"/>
    <w:rsid w:val="00C0619C"/>
    <w:rsid w:val="00C06AEE"/>
    <w:rsid w:val="00C1021E"/>
    <w:rsid w:val="00C14F7C"/>
    <w:rsid w:val="00C157F0"/>
    <w:rsid w:val="00C25EC8"/>
    <w:rsid w:val="00C312EC"/>
    <w:rsid w:val="00C31D3F"/>
    <w:rsid w:val="00C3629B"/>
    <w:rsid w:val="00C36583"/>
    <w:rsid w:val="00C366F2"/>
    <w:rsid w:val="00C37585"/>
    <w:rsid w:val="00C41560"/>
    <w:rsid w:val="00C4658F"/>
    <w:rsid w:val="00C56BE2"/>
    <w:rsid w:val="00C6250D"/>
    <w:rsid w:val="00C65329"/>
    <w:rsid w:val="00C65A51"/>
    <w:rsid w:val="00C65C6E"/>
    <w:rsid w:val="00C66D4A"/>
    <w:rsid w:val="00C67832"/>
    <w:rsid w:val="00C702F1"/>
    <w:rsid w:val="00C73300"/>
    <w:rsid w:val="00C75583"/>
    <w:rsid w:val="00C76F27"/>
    <w:rsid w:val="00C9386D"/>
    <w:rsid w:val="00CB498C"/>
    <w:rsid w:val="00CC32FA"/>
    <w:rsid w:val="00CC4750"/>
    <w:rsid w:val="00CD01F9"/>
    <w:rsid w:val="00CD09B3"/>
    <w:rsid w:val="00CD4ACF"/>
    <w:rsid w:val="00CD60A6"/>
    <w:rsid w:val="00CD61B3"/>
    <w:rsid w:val="00CD6735"/>
    <w:rsid w:val="00CE1D53"/>
    <w:rsid w:val="00CE3A91"/>
    <w:rsid w:val="00D079DF"/>
    <w:rsid w:val="00D13AE9"/>
    <w:rsid w:val="00D13EC8"/>
    <w:rsid w:val="00D151CE"/>
    <w:rsid w:val="00D21916"/>
    <w:rsid w:val="00D33569"/>
    <w:rsid w:val="00D40C7B"/>
    <w:rsid w:val="00D41199"/>
    <w:rsid w:val="00D42A28"/>
    <w:rsid w:val="00D42D78"/>
    <w:rsid w:val="00D47DCF"/>
    <w:rsid w:val="00D536A8"/>
    <w:rsid w:val="00D54CB7"/>
    <w:rsid w:val="00D6019B"/>
    <w:rsid w:val="00D71B0D"/>
    <w:rsid w:val="00D72D1E"/>
    <w:rsid w:val="00D757D0"/>
    <w:rsid w:val="00D87791"/>
    <w:rsid w:val="00D91960"/>
    <w:rsid w:val="00D92A4B"/>
    <w:rsid w:val="00D93E61"/>
    <w:rsid w:val="00DA6D62"/>
    <w:rsid w:val="00DA7BD5"/>
    <w:rsid w:val="00DB5E8B"/>
    <w:rsid w:val="00DB7A67"/>
    <w:rsid w:val="00DD4007"/>
    <w:rsid w:val="00DD4D0E"/>
    <w:rsid w:val="00DD7557"/>
    <w:rsid w:val="00DE00B7"/>
    <w:rsid w:val="00DE0BA8"/>
    <w:rsid w:val="00DF5273"/>
    <w:rsid w:val="00E0122E"/>
    <w:rsid w:val="00E024F0"/>
    <w:rsid w:val="00E03A0D"/>
    <w:rsid w:val="00E054BD"/>
    <w:rsid w:val="00E06CE8"/>
    <w:rsid w:val="00E23B88"/>
    <w:rsid w:val="00E40985"/>
    <w:rsid w:val="00E42487"/>
    <w:rsid w:val="00E60CE6"/>
    <w:rsid w:val="00E62773"/>
    <w:rsid w:val="00E6372B"/>
    <w:rsid w:val="00E6415B"/>
    <w:rsid w:val="00E6566E"/>
    <w:rsid w:val="00E67BE4"/>
    <w:rsid w:val="00E834EE"/>
    <w:rsid w:val="00E84482"/>
    <w:rsid w:val="00E86768"/>
    <w:rsid w:val="00E9240C"/>
    <w:rsid w:val="00E9663C"/>
    <w:rsid w:val="00EA05B4"/>
    <w:rsid w:val="00EA1864"/>
    <w:rsid w:val="00EA7CD5"/>
    <w:rsid w:val="00EB2640"/>
    <w:rsid w:val="00EB45BE"/>
    <w:rsid w:val="00EC3905"/>
    <w:rsid w:val="00EC3B8D"/>
    <w:rsid w:val="00ED08F6"/>
    <w:rsid w:val="00ED1E1E"/>
    <w:rsid w:val="00EE5334"/>
    <w:rsid w:val="00EE5986"/>
    <w:rsid w:val="00EE64E0"/>
    <w:rsid w:val="00EE7977"/>
    <w:rsid w:val="00EF146A"/>
    <w:rsid w:val="00F02405"/>
    <w:rsid w:val="00F03986"/>
    <w:rsid w:val="00F1000C"/>
    <w:rsid w:val="00F10BAF"/>
    <w:rsid w:val="00F16DE2"/>
    <w:rsid w:val="00F341ED"/>
    <w:rsid w:val="00F42AC4"/>
    <w:rsid w:val="00F43B94"/>
    <w:rsid w:val="00F458C9"/>
    <w:rsid w:val="00F54FE7"/>
    <w:rsid w:val="00F56D4A"/>
    <w:rsid w:val="00F610AF"/>
    <w:rsid w:val="00F6711F"/>
    <w:rsid w:val="00F723F6"/>
    <w:rsid w:val="00F83EAF"/>
    <w:rsid w:val="00F85BF5"/>
    <w:rsid w:val="00F86C89"/>
    <w:rsid w:val="00F910C5"/>
    <w:rsid w:val="00F93343"/>
    <w:rsid w:val="00F96A3F"/>
    <w:rsid w:val="00FA01D5"/>
    <w:rsid w:val="00FA0DA6"/>
    <w:rsid w:val="00FA3933"/>
    <w:rsid w:val="00FA43B9"/>
    <w:rsid w:val="00FA548F"/>
    <w:rsid w:val="00FB6C15"/>
    <w:rsid w:val="00FC1B15"/>
    <w:rsid w:val="00FD0719"/>
    <w:rsid w:val="00FD60AF"/>
    <w:rsid w:val="00FE212A"/>
    <w:rsid w:val="00FE36F0"/>
    <w:rsid w:val="00FF5393"/>
    <w:rsid w:val="00FF6050"/>
    <w:rsid w:val="00FF70C4"/>
    <w:rsid w:val="00FF7F2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596E3"/>
  <w15:docId w15:val="{D308A18B-F38C-4231-8FEB-9954AA90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E9D"/>
    <w:pPr>
      <w:spacing w:line="250" w:lineRule="auto"/>
    </w:pPr>
    <w:rPr>
      <w:rFonts w:cs="Times New Roman (Body CS)"/>
      <w:color w:val="000000" w:themeColor="text1"/>
      <w:spacing w:val="10"/>
      <w:sz w:val="20"/>
    </w:rPr>
  </w:style>
  <w:style w:type="paragraph" w:styleId="Heading1">
    <w:name w:val="heading 1"/>
    <w:basedOn w:val="Normal"/>
    <w:next w:val="Normal"/>
    <w:link w:val="Heading1Char"/>
    <w:uiPriority w:val="9"/>
    <w:qFormat/>
    <w:rsid w:val="00001CEA"/>
    <w:pPr>
      <w:keepNext/>
      <w:keepLines/>
      <w:spacing w:line="240" w:lineRule="auto"/>
      <w:outlineLvl w:val="0"/>
    </w:pPr>
    <w:rPr>
      <w:rFonts w:asciiTheme="majorHAnsi" w:eastAsiaTheme="majorEastAsia" w:hAnsiTheme="majorHAnsi" w:cs="Times New Roman (Headings CS)"/>
      <w:b/>
      <w:bCs/>
      <w:caps/>
      <w:color w:val="385623" w:themeColor="accent6" w:themeShade="80"/>
      <w:spacing w:val="2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43A0A"/>
    <w:pPr>
      <w:ind w:left="720"/>
      <w:contextualSpacing/>
    </w:pPr>
  </w:style>
  <w:style w:type="character" w:styleId="Hyperlink">
    <w:name w:val="Hyperlink"/>
    <w:basedOn w:val="DefaultParagraphFont"/>
    <w:uiPriority w:val="99"/>
    <w:semiHidden/>
    <w:rsid w:val="001846B2"/>
    <w:rPr>
      <w:color w:val="0563C1" w:themeColor="hyperlink"/>
      <w:u w:val="single"/>
    </w:rPr>
  </w:style>
  <w:style w:type="character" w:customStyle="1" w:styleId="UnresolvedMention1">
    <w:name w:val="Unresolved Mention1"/>
    <w:basedOn w:val="DefaultParagraphFont"/>
    <w:uiPriority w:val="99"/>
    <w:semiHidden/>
    <w:rsid w:val="001846B2"/>
    <w:rPr>
      <w:color w:val="605E5C"/>
      <w:shd w:val="clear" w:color="auto" w:fill="E1DFDD"/>
    </w:rPr>
  </w:style>
  <w:style w:type="character" w:styleId="FollowedHyperlink">
    <w:name w:val="FollowedHyperlink"/>
    <w:basedOn w:val="DefaultParagraphFont"/>
    <w:uiPriority w:val="99"/>
    <w:semiHidden/>
    <w:rsid w:val="00635A59"/>
    <w:rPr>
      <w:color w:val="954F72" w:themeColor="followedHyperlink"/>
      <w:u w:val="single"/>
    </w:rPr>
  </w:style>
  <w:style w:type="paragraph" w:styleId="Title">
    <w:name w:val="Title"/>
    <w:basedOn w:val="Normal"/>
    <w:next w:val="Normal"/>
    <w:link w:val="TitleChar"/>
    <w:uiPriority w:val="10"/>
    <w:qFormat/>
    <w:rsid w:val="0006540C"/>
    <w:pPr>
      <w:contextualSpacing/>
    </w:pPr>
    <w:rPr>
      <w:rFonts w:asciiTheme="majorHAnsi" w:eastAsiaTheme="majorEastAsia" w:hAnsiTheme="majorHAnsi" w:cs="Times New Roman (Headings CS)"/>
      <w:caps/>
      <w:noProof/>
      <w:color w:val="5B9BD5" w:themeColor="accent5"/>
      <w:kern w:val="28"/>
      <w:sz w:val="60"/>
      <w:szCs w:val="52"/>
    </w:rPr>
  </w:style>
  <w:style w:type="character" w:customStyle="1" w:styleId="TitleChar">
    <w:name w:val="Title Char"/>
    <w:basedOn w:val="DefaultParagraphFont"/>
    <w:link w:val="Title"/>
    <w:uiPriority w:val="10"/>
    <w:rsid w:val="0006540C"/>
    <w:rPr>
      <w:rFonts w:asciiTheme="majorHAnsi" w:eastAsiaTheme="majorEastAsia" w:hAnsiTheme="majorHAnsi" w:cs="Times New Roman (Headings CS)"/>
      <w:caps/>
      <w:noProof/>
      <w:color w:val="5B9BD5" w:themeColor="accent5"/>
      <w:spacing w:val="10"/>
      <w:kern w:val="28"/>
      <w:sz w:val="60"/>
      <w:szCs w:val="52"/>
    </w:rPr>
  </w:style>
  <w:style w:type="character" w:customStyle="1" w:styleId="Heading1Char">
    <w:name w:val="Heading 1 Char"/>
    <w:basedOn w:val="DefaultParagraphFont"/>
    <w:link w:val="Heading1"/>
    <w:uiPriority w:val="9"/>
    <w:rsid w:val="00001CEA"/>
    <w:rPr>
      <w:rFonts w:asciiTheme="majorHAnsi" w:eastAsiaTheme="majorEastAsia" w:hAnsiTheme="majorHAnsi" w:cs="Times New Roman (Headings CS)"/>
      <w:b/>
      <w:bCs/>
      <w:caps/>
      <w:color w:val="385623" w:themeColor="accent6" w:themeShade="80"/>
      <w:spacing w:val="20"/>
      <w:szCs w:val="32"/>
    </w:rPr>
  </w:style>
  <w:style w:type="paragraph" w:styleId="Header">
    <w:name w:val="header"/>
    <w:basedOn w:val="Normal"/>
    <w:link w:val="HeaderChar"/>
    <w:uiPriority w:val="99"/>
    <w:semiHidden/>
    <w:rsid w:val="00350D5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27E9D"/>
    <w:rPr>
      <w:rFonts w:cs="Times New Roman (Body CS)"/>
      <w:color w:val="000000" w:themeColor="text1"/>
      <w:spacing w:val="10"/>
      <w:sz w:val="20"/>
    </w:rPr>
  </w:style>
  <w:style w:type="paragraph" w:styleId="Footer">
    <w:name w:val="footer"/>
    <w:basedOn w:val="Normal"/>
    <w:link w:val="FooterChar"/>
    <w:uiPriority w:val="99"/>
    <w:rsid w:val="00F02405"/>
    <w:pPr>
      <w:tabs>
        <w:tab w:val="center" w:pos="4513"/>
        <w:tab w:val="right" w:pos="9026"/>
      </w:tabs>
      <w:spacing w:line="240" w:lineRule="auto"/>
    </w:pPr>
    <w:rPr>
      <w:b/>
      <w:caps/>
      <w:color w:val="5B9BD5" w:themeColor="accent5"/>
      <w:sz w:val="16"/>
    </w:rPr>
  </w:style>
  <w:style w:type="character" w:customStyle="1" w:styleId="FooterChar">
    <w:name w:val="Footer Char"/>
    <w:basedOn w:val="DefaultParagraphFont"/>
    <w:link w:val="Footer"/>
    <w:uiPriority w:val="99"/>
    <w:rsid w:val="00627E9D"/>
    <w:rPr>
      <w:rFonts w:cs="Times New Roman (Body CS)"/>
      <w:b/>
      <w:caps/>
      <w:color w:val="5B9BD5" w:themeColor="accent5"/>
      <w:spacing w:val="10"/>
      <w:sz w:val="16"/>
    </w:rPr>
  </w:style>
  <w:style w:type="table" w:styleId="TableGrid">
    <w:name w:val="Table Grid"/>
    <w:basedOn w:val="TableNormal"/>
    <w:uiPriority w:val="39"/>
    <w:rsid w:val="009B0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rsid w:val="00C41560"/>
    <w:rPr>
      <w:rFonts w:asciiTheme="majorHAnsi" w:hAnsiTheme="majorHAnsi"/>
      <w:caps/>
      <w:color w:val="5B9BD5" w:themeColor="accent5"/>
      <w:sz w:val="44"/>
      <w:szCs w:val="44"/>
    </w:rPr>
  </w:style>
  <w:style w:type="character" w:customStyle="1" w:styleId="SubtitleChar">
    <w:name w:val="Subtitle Char"/>
    <w:basedOn w:val="DefaultParagraphFont"/>
    <w:link w:val="Subtitle"/>
    <w:uiPriority w:val="11"/>
    <w:rsid w:val="00C41560"/>
    <w:rPr>
      <w:rFonts w:asciiTheme="majorHAnsi" w:hAnsiTheme="majorHAnsi" w:cs="Times New Roman (Body CS)"/>
      <w:caps/>
      <w:color w:val="5B9BD5" w:themeColor="accent5"/>
      <w:spacing w:val="10"/>
      <w:sz w:val="44"/>
      <w:szCs w:val="44"/>
    </w:rPr>
  </w:style>
  <w:style w:type="character" w:styleId="PlaceholderText">
    <w:name w:val="Placeholder Text"/>
    <w:basedOn w:val="DefaultParagraphFont"/>
    <w:uiPriority w:val="99"/>
    <w:semiHidden/>
    <w:rsid w:val="00F910C5"/>
    <w:rPr>
      <w:color w:val="808080"/>
    </w:rPr>
  </w:style>
  <w:style w:type="paragraph" w:styleId="NoSpacing">
    <w:name w:val="No Spacing"/>
    <w:uiPriority w:val="1"/>
    <w:qFormat/>
    <w:rsid w:val="00932368"/>
    <w:rPr>
      <w:rFonts w:ascii="Calibri" w:eastAsia="Calibri" w:hAnsi="Calibri" w:cs="Times New Roman"/>
      <w:sz w:val="22"/>
      <w:szCs w:val="22"/>
    </w:rPr>
  </w:style>
  <w:style w:type="paragraph" w:customStyle="1" w:styleId="OliveArticleTitle">
    <w:name w:val="Olive Article Title"/>
    <w:basedOn w:val="Normal"/>
    <w:qFormat/>
    <w:rsid w:val="00093E12"/>
    <w:pPr>
      <w:spacing w:line="240" w:lineRule="auto"/>
    </w:pPr>
    <w:rPr>
      <w:rFonts w:asciiTheme="majorHAnsi" w:eastAsiaTheme="minorHAnsi" w:hAnsiTheme="majorHAnsi" w:cstheme="minorBidi"/>
      <w:b/>
      <w:bCs/>
      <w:noProof/>
      <w:color w:val="C45911" w:themeColor="accent2" w:themeShade="BF"/>
      <w:spacing w:val="0"/>
      <w:sz w:val="44"/>
      <w:szCs w:val="44"/>
    </w:rPr>
  </w:style>
  <w:style w:type="character" w:customStyle="1" w:styleId="OliveArticleSubtitle">
    <w:name w:val="Olive Article Subtitle"/>
    <w:basedOn w:val="DefaultParagraphFont"/>
    <w:uiPriority w:val="1"/>
    <w:qFormat/>
    <w:rsid w:val="00093E12"/>
    <w:rPr>
      <w:rFonts w:asciiTheme="majorHAnsi" w:hAnsiTheme="majorHAnsi" w:cs="Arial"/>
      <w:color w:val="C45911" w:themeColor="accent2" w:themeShade="BF"/>
      <w:sz w:val="32"/>
      <w:szCs w:val="32"/>
    </w:rPr>
  </w:style>
  <w:style w:type="character" w:customStyle="1" w:styleId="BrownArticleTitle">
    <w:name w:val="Brown Article Title"/>
    <w:basedOn w:val="DefaultParagraphFont"/>
    <w:uiPriority w:val="1"/>
    <w:qFormat/>
    <w:rsid w:val="00093E12"/>
    <w:rPr>
      <w:rFonts w:asciiTheme="majorHAnsi" w:hAnsiTheme="majorHAnsi"/>
      <w:b/>
      <w:bCs/>
      <w:noProof/>
      <w:color w:val="2F5496" w:themeColor="accent1" w:themeShade="BF"/>
      <w:sz w:val="72"/>
      <w:szCs w:val="72"/>
    </w:rPr>
  </w:style>
  <w:style w:type="character" w:customStyle="1" w:styleId="BrownArticleSubtitle">
    <w:name w:val="Brown Article Subtitle"/>
    <w:basedOn w:val="DefaultParagraphFont"/>
    <w:uiPriority w:val="1"/>
    <w:qFormat/>
    <w:rsid w:val="00093E12"/>
    <w:rPr>
      <w:rFonts w:asciiTheme="majorHAnsi" w:hAnsiTheme="majorHAnsi" w:cs="Arial"/>
      <w:noProof/>
      <w:color w:val="2F5496" w:themeColor="accent1" w:themeShade="BF"/>
      <w:sz w:val="48"/>
      <w:szCs w:val="48"/>
    </w:rPr>
  </w:style>
  <w:style w:type="character" w:customStyle="1" w:styleId="BrownAuthorName">
    <w:name w:val="Brown Author Name"/>
    <w:basedOn w:val="DefaultParagraphFont"/>
    <w:uiPriority w:val="1"/>
    <w:qFormat/>
    <w:rsid w:val="00093E12"/>
    <w:rPr>
      <w:b/>
      <w:bCs/>
      <w:caps/>
      <w:smallCaps w:val="0"/>
      <w:color w:val="2F5496" w:themeColor="accent1" w:themeShade="BF"/>
      <w:sz w:val="24"/>
      <w:szCs w:val="24"/>
    </w:rPr>
  </w:style>
  <w:style w:type="character" w:customStyle="1" w:styleId="OliveAuthorName">
    <w:name w:val="Olive Author Name"/>
    <w:basedOn w:val="DefaultParagraphFont"/>
    <w:uiPriority w:val="1"/>
    <w:qFormat/>
    <w:rsid w:val="00093E12"/>
    <w:rPr>
      <w:b/>
      <w:bCs/>
      <w:caps/>
      <w:smallCaps w:val="0"/>
      <w:noProof/>
      <w:color w:val="C45911" w:themeColor="accent2" w:themeShade="BF"/>
      <w:sz w:val="24"/>
      <w:szCs w:val="24"/>
    </w:rPr>
  </w:style>
  <w:style w:type="paragraph" w:customStyle="1" w:styleId="BrownBodyCopy">
    <w:name w:val="Brown Body Copy"/>
    <w:basedOn w:val="Normal"/>
    <w:qFormat/>
    <w:rsid w:val="00093E12"/>
    <w:pPr>
      <w:spacing w:line="240" w:lineRule="auto"/>
    </w:pPr>
    <w:rPr>
      <w:rFonts w:eastAsiaTheme="minorHAnsi" w:cstheme="minorBidi"/>
      <w:color w:val="2F5496" w:themeColor="accent1" w:themeShade="BF"/>
      <w:spacing w:val="0"/>
      <w:sz w:val="22"/>
      <w:szCs w:val="22"/>
    </w:rPr>
  </w:style>
  <w:style w:type="paragraph" w:customStyle="1" w:styleId="OliveBodyCopy">
    <w:name w:val="Olive Body Copy"/>
    <w:basedOn w:val="Normal"/>
    <w:qFormat/>
    <w:rsid w:val="00093E12"/>
    <w:pPr>
      <w:spacing w:line="240" w:lineRule="auto"/>
    </w:pPr>
    <w:rPr>
      <w:rFonts w:eastAsiaTheme="minorHAnsi" w:cstheme="minorBidi"/>
      <w:color w:val="C45911" w:themeColor="accent2" w:themeShade="BF"/>
      <w:spacing w:val="0"/>
      <w:sz w:val="22"/>
      <w:szCs w:val="22"/>
    </w:rPr>
  </w:style>
  <w:style w:type="paragraph" w:customStyle="1" w:styleId="BrownPictureCaption">
    <w:name w:val="Brown Picture Caption"/>
    <w:basedOn w:val="BrownBodyCopy"/>
    <w:qFormat/>
    <w:rsid w:val="00093E12"/>
    <w:rPr>
      <w:sz w:val="18"/>
    </w:rPr>
  </w:style>
  <w:style w:type="paragraph" w:customStyle="1" w:styleId="OlivePictureCaption">
    <w:name w:val="Olive Picture Caption"/>
    <w:basedOn w:val="BrownBodyCopy"/>
    <w:qFormat/>
    <w:rsid w:val="00093E12"/>
    <w:rPr>
      <w:color w:val="C45911" w:themeColor="accent2" w:themeShade="BF"/>
      <w:sz w:val="18"/>
    </w:rPr>
  </w:style>
  <w:style w:type="paragraph" w:customStyle="1" w:styleId="1294E11BFD5B4E69957E10FB58DA4FCB">
    <w:name w:val="1294E11BFD5B4E69957E10FB58DA4FCB"/>
    <w:rsid w:val="00093E12"/>
    <w:pPr>
      <w:spacing w:after="160" w:line="259" w:lineRule="auto"/>
    </w:pPr>
    <w:rPr>
      <w:sz w:val="22"/>
      <w:szCs w:val="22"/>
      <w:lang w:val="en-AU" w:eastAsia="en-AU"/>
    </w:rPr>
  </w:style>
  <w:style w:type="character" w:styleId="UnresolvedMention">
    <w:name w:val="Unresolved Mention"/>
    <w:basedOn w:val="DefaultParagraphFont"/>
    <w:uiPriority w:val="99"/>
    <w:semiHidden/>
    <w:unhideWhenUsed/>
    <w:rsid w:val="004362FF"/>
    <w:rPr>
      <w:color w:val="605E5C"/>
      <w:shd w:val="clear" w:color="auto" w:fill="E1DFDD"/>
    </w:rPr>
  </w:style>
  <w:style w:type="paragraph" w:styleId="NormalWeb">
    <w:name w:val="Normal (Web)"/>
    <w:basedOn w:val="Normal"/>
    <w:uiPriority w:val="99"/>
    <w:semiHidden/>
    <w:unhideWhenUsed/>
    <w:rsid w:val="00856DE0"/>
    <w:pPr>
      <w:spacing w:before="100" w:beforeAutospacing="1" w:after="100" w:afterAutospacing="1" w:line="240" w:lineRule="auto"/>
    </w:pPr>
    <w:rPr>
      <w:rFonts w:ascii="Times New Roman" w:eastAsia="Times New Roman" w:hAnsi="Times New Roman" w:cs="Times New Roman"/>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00723">
      <w:bodyDiv w:val="1"/>
      <w:marLeft w:val="0"/>
      <w:marRight w:val="0"/>
      <w:marTop w:val="0"/>
      <w:marBottom w:val="0"/>
      <w:divBdr>
        <w:top w:val="none" w:sz="0" w:space="0" w:color="auto"/>
        <w:left w:val="none" w:sz="0" w:space="0" w:color="auto"/>
        <w:bottom w:val="none" w:sz="0" w:space="0" w:color="auto"/>
        <w:right w:val="none" w:sz="0" w:space="0" w:color="auto"/>
      </w:divBdr>
    </w:div>
    <w:div w:id="1290550534">
      <w:bodyDiv w:val="1"/>
      <w:marLeft w:val="0"/>
      <w:marRight w:val="0"/>
      <w:marTop w:val="0"/>
      <w:marBottom w:val="0"/>
      <w:divBdr>
        <w:top w:val="none" w:sz="0" w:space="0" w:color="auto"/>
        <w:left w:val="none" w:sz="0" w:space="0" w:color="auto"/>
        <w:bottom w:val="none" w:sz="0" w:space="0" w:color="auto"/>
        <w:right w:val="none" w:sz="0" w:space="0" w:color="auto"/>
      </w:divBdr>
    </w:div>
    <w:div w:id="1500805941">
      <w:bodyDiv w:val="1"/>
      <w:marLeft w:val="0"/>
      <w:marRight w:val="0"/>
      <w:marTop w:val="0"/>
      <w:marBottom w:val="0"/>
      <w:divBdr>
        <w:top w:val="none" w:sz="0" w:space="0" w:color="auto"/>
        <w:left w:val="none" w:sz="0" w:space="0" w:color="auto"/>
        <w:bottom w:val="none" w:sz="0" w:space="0" w:color="auto"/>
        <w:right w:val="none" w:sz="0" w:space="0" w:color="auto"/>
      </w:divBdr>
    </w:div>
    <w:div w:id="1827042962">
      <w:bodyDiv w:val="1"/>
      <w:marLeft w:val="0"/>
      <w:marRight w:val="0"/>
      <w:marTop w:val="0"/>
      <w:marBottom w:val="0"/>
      <w:divBdr>
        <w:top w:val="none" w:sz="0" w:space="0" w:color="auto"/>
        <w:left w:val="none" w:sz="0" w:space="0" w:color="auto"/>
        <w:bottom w:val="none" w:sz="0" w:space="0" w:color="auto"/>
        <w:right w:val="none" w:sz="0" w:space="0" w:color="auto"/>
      </w:divBdr>
    </w:div>
    <w:div w:id="1945111344">
      <w:bodyDiv w:val="1"/>
      <w:marLeft w:val="0"/>
      <w:marRight w:val="0"/>
      <w:marTop w:val="0"/>
      <w:marBottom w:val="0"/>
      <w:divBdr>
        <w:top w:val="none" w:sz="0" w:space="0" w:color="auto"/>
        <w:left w:val="none" w:sz="0" w:space="0" w:color="auto"/>
        <w:bottom w:val="none" w:sz="0" w:space="0" w:color="auto"/>
        <w:right w:val="none" w:sz="0" w:space="0" w:color="auto"/>
      </w:divBdr>
      <w:divsChild>
        <w:div w:id="1132942794">
          <w:marLeft w:val="600"/>
          <w:marRight w:val="0"/>
          <w:marTop w:val="0"/>
          <w:marBottom w:val="0"/>
          <w:divBdr>
            <w:top w:val="none" w:sz="0" w:space="0" w:color="auto"/>
            <w:left w:val="none" w:sz="0" w:space="0" w:color="auto"/>
            <w:bottom w:val="none" w:sz="0" w:space="0" w:color="auto"/>
            <w:right w:val="none" w:sz="0" w:space="0" w:color="auto"/>
          </w:divBdr>
        </w:div>
        <w:div w:id="1029988854">
          <w:marLeft w:val="600"/>
          <w:marRight w:val="0"/>
          <w:marTop w:val="0"/>
          <w:marBottom w:val="0"/>
          <w:divBdr>
            <w:top w:val="none" w:sz="0" w:space="0" w:color="auto"/>
            <w:left w:val="none" w:sz="0" w:space="0" w:color="auto"/>
            <w:bottom w:val="none" w:sz="0" w:space="0" w:color="auto"/>
            <w:right w:val="none" w:sz="0" w:space="0" w:color="auto"/>
          </w:divBdr>
        </w:div>
        <w:div w:id="1302928584">
          <w:marLeft w:val="600"/>
          <w:marRight w:val="0"/>
          <w:marTop w:val="0"/>
          <w:marBottom w:val="0"/>
          <w:divBdr>
            <w:top w:val="none" w:sz="0" w:space="0" w:color="auto"/>
            <w:left w:val="none" w:sz="0" w:space="0" w:color="auto"/>
            <w:bottom w:val="none" w:sz="0" w:space="0" w:color="auto"/>
            <w:right w:val="none" w:sz="0" w:space="0" w:color="auto"/>
          </w:divBdr>
        </w:div>
        <w:div w:id="786505972">
          <w:marLeft w:val="600"/>
          <w:marRight w:val="0"/>
          <w:marTop w:val="0"/>
          <w:marBottom w:val="0"/>
          <w:divBdr>
            <w:top w:val="none" w:sz="0" w:space="0" w:color="auto"/>
            <w:left w:val="none" w:sz="0" w:space="0" w:color="auto"/>
            <w:bottom w:val="none" w:sz="0" w:space="0" w:color="auto"/>
            <w:right w:val="none" w:sz="0" w:space="0" w:color="auto"/>
          </w:divBdr>
        </w:div>
        <w:div w:id="1101605480">
          <w:marLeft w:val="600"/>
          <w:marRight w:val="0"/>
          <w:marTop w:val="0"/>
          <w:marBottom w:val="0"/>
          <w:divBdr>
            <w:top w:val="none" w:sz="0" w:space="0" w:color="auto"/>
            <w:left w:val="none" w:sz="0" w:space="0" w:color="auto"/>
            <w:bottom w:val="none" w:sz="0" w:space="0" w:color="auto"/>
            <w:right w:val="none" w:sz="0" w:space="0" w:color="auto"/>
          </w:divBdr>
        </w:div>
        <w:div w:id="1894921151">
          <w:marLeft w:val="600"/>
          <w:marRight w:val="0"/>
          <w:marTop w:val="0"/>
          <w:marBottom w:val="0"/>
          <w:divBdr>
            <w:top w:val="none" w:sz="0" w:space="0" w:color="auto"/>
            <w:left w:val="none" w:sz="0" w:space="0" w:color="auto"/>
            <w:bottom w:val="none" w:sz="0" w:space="0" w:color="auto"/>
            <w:right w:val="none" w:sz="0" w:space="0" w:color="auto"/>
          </w:divBdr>
        </w:div>
        <w:div w:id="929704971">
          <w:marLeft w:val="600"/>
          <w:marRight w:val="0"/>
          <w:marTop w:val="0"/>
          <w:marBottom w:val="0"/>
          <w:divBdr>
            <w:top w:val="none" w:sz="0" w:space="0" w:color="auto"/>
            <w:left w:val="none" w:sz="0" w:space="0" w:color="auto"/>
            <w:bottom w:val="none" w:sz="0" w:space="0" w:color="auto"/>
            <w:right w:val="none" w:sz="0" w:space="0" w:color="auto"/>
          </w:divBdr>
        </w:div>
        <w:div w:id="992300367">
          <w:marLeft w:val="600"/>
          <w:marRight w:val="0"/>
          <w:marTop w:val="0"/>
          <w:marBottom w:val="0"/>
          <w:divBdr>
            <w:top w:val="none" w:sz="0" w:space="0" w:color="auto"/>
            <w:left w:val="none" w:sz="0" w:space="0" w:color="auto"/>
            <w:bottom w:val="none" w:sz="0" w:space="0" w:color="auto"/>
            <w:right w:val="none" w:sz="0" w:space="0" w:color="auto"/>
          </w:divBdr>
        </w:div>
        <w:div w:id="1894735248">
          <w:marLeft w:val="600"/>
          <w:marRight w:val="0"/>
          <w:marTop w:val="0"/>
          <w:marBottom w:val="0"/>
          <w:divBdr>
            <w:top w:val="none" w:sz="0" w:space="0" w:color="auto"/>
            <w:left w:val="none" w:sz="0" w:space="0" w:color="auto"/>
            <w:bottom w:val="none" w:sz="0" w:space="0" w:color="auto"/>
            <w:right w:val="none" w:sz="0" w:space="0" w:color="auto"/>
          </w:divBdr>
        </w:div>
        <w:div w:id="1795368868">
          <w:marLeft w:val="0"/>
          <w:marRight w:val="0"/>
          <w:marTop w:val="0"/>
          <w:marBottom w:val="0"/>
          <w:divBdr>
            <w:top w:val="none" w:sz="0" w:space="0" w:color="auto"/>
            <w:left w:val="none" w:sz="0" w:space="0" w:color="auto"/>
            <w:bottom w:val="none" w:sz="0" w:space="0" w:color="auto"/>
            <w:right w:val="none" w:sz="0" w:space="0" w:color="auto"/>
          </w:divBdr>
        </w:div>
        <w:div w:id="1433359589">
          <w:marLeft w:val="0"/>
          <w:marRight w:val="0"/>
          <w:marTop w:val="0"/>
          <w:marBottom w:val="0"/>
          <w:divBdr>
            <w:top w:val="none" w:sz="0" w:space="0" w:color="auto"/>
            <w:left w:val="none" w:sz="0" w:space="0" w:color="auto"/>
            <w:bottom w:val="none" w:sz="0" w:space="0" w:color="auto"/>
            <w:right w:val="none" w:sz="0" w:space="0" w:color="auto"/>
          </w:divBdr>
        </w:div>
        <w:div w:id="1805124517">
          <w:marLeft w:val="0"/>
          <w:marRight w:val="0"/>
          <w:marTop w:val="0"/>
          <w:marBottom w:val="0"/>
          <w:divBdr>
            <w:top w:val="none" w:sz="0" w:space="0" w:color="auto"/>
            <w:left w:val="none" w:sz="0" w:space="0" w:color="auto"/>
            <w:bottom w:val="none" w:sz="0" w:space="0" w:color="auto"/>
            <w:right w:val="none" w:sz="0" w:space="0" w:color="auto"/>
          </w:divBdr>
        </w:div>
        <w:div w:id="1368409394">
          <w:marLeft w:val="0"/>
          <w:marRight w:val="0"/>
          <w:marTop w:val="0"/>
          <w:marBottom w:val="0"/>
          <w:divBdr>
            <w:top w:val="none" w:sz="0" w:space="0" w:color="auto"/>
            <w:left w:val="none" w:sz="0" w:space="0" w:color="auto"/>
            <w:bottom w:val="none" w:sz="0" w:space="0" w:color="auto"/>
            <w:right w:val="none" w:sz="0" w:space="0" w:color="auto"/>
          </w:divBdr>
        </w:div>
        <w:div w:id="939920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11.safelinks.protection.outlook.com/?url=https%3A%2F%2Furldefense.com%2Fv3%2F__https%3A%2F7knxhnnab.cc.rs6.net%2Ftn.jsp%3Ff%3D001yYh2oOKx-dNsfMRjbnPG_uSyU3URFLoSWONGDqrpklYZjHERt1HNy4Jo_9xjRFm25aAU4u6Gwd9-TMuUPRZx_Li2ccDD0RgN8Qg7zAdB-KcjByAfO__Yqh3LPpIoCGka1rI5wCoSwidwtyQZHXhUde385w_qx-EmF70CBOFEb8mYkSiRVkDGXsrL3Vte-i22E0BglISApgkNxuGx7vo_AJ5cGGvyg1qGHVUraq-tgD-zwWe5K7mCiCCHiP_T4D1u7GUYx5Knm6AUljdgyUUeRByPnFjLXsgL9E6Td-bueWCx47p9iUE6Qm_dL0VKBXqz5a66xpOj8AsQH_TF75EbmA%3D%3D%26c%3DZLN4P2Mf0Q5QMiXUtZ743kN9XxsMNMMZJakD7PEvQ8Av_u0gn1kAGw%3D%3D%26ch%3D4RM8gRv3UKb35buDttvb0g5o9ALcxXKqhI5BQfm38dpm1RIFChkCHw%3D%3D__%3B!!DVqnNCPqsA!DoYbc3MVaqiFmLeyXx3athdZgE9Y8wwJ9vymXjLE-nNz92TYlA38iu_JCw8IvgwqjxGFkHhYn3j7NZQ6cieZiBkAjYCBS_hLopRvY4L5%24&amp;data=05%7C02%7Cpatricia.steele%40trinity-health.org%7C33f0fad0411c4bd1328608de36a75796%7C0d91e6194a2c4c80b9598fdf518e52e8%7C0%7C0%7C639008289531198071%7CUnknown%7CTWFpbGZsb3d8eyJFbXB0eU1hcGkiOnRydWUsIlYiOiIwLjAuMDAwMCIsIlAiOiJXaW4zMiIsIkFOIjoiTWFpbCIsIldUIjoyfQ%3D%3D%7C0%7C%7C%7C&amp;sdata=rFGDmo4oaPh8uiy6iiUoUYXe%2BtsQhj89Hx2wM9TLl5g%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p.constantcontactpages.com/ev/reg/yw9py3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abbott@umhsparrow.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tricia.steele@trinity-health.org" TargetMode="External"/><Relationship Id="rId4" Type="http://schemas.openxmlformats.org/officeDocument/2006/relationships/settings" Target="settings.xml"/><Relationship Id="rId9" Type="http://schemas.openxmlformats.org/officeDocument/2006/relationships/hyperlink" Target="mailto:kjackson@memorialhealthcare.org"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4128171DA4D4A9C3CC6332EA73C8A"/>
        <w:category>
          <w:name w:val="General"/>
          <w:gallery w:val="placeholder"/>
        </w:category>
        <w:types>
          <w:type w:val="bbPlcHdr"/>
        </w:types>
        <w:behaviors>
          <w:behavior w:val="content"/>
        </w:behaviors>
        <w:guid w:val="{A6E82CC2-034C-434C-9A65-1055A1507139}"/>
      </w:docPartPr>
      <w:docPartBody>
        <w:p w:rsidR="00276752" w:rsidRDefault="001209C1">
          <w:r w:rsidRPr="00175C81">
            <w:t>resume writing workshop</w:t>
          </w:r>
        </w:p>
      </w:docPartBody>
    </w:docPart>
    <w:docPart>
      <w:docPartPr>
        <w:name w:val="7580A6CFD69CE44590E1ADCFFADA210C"/>
        <w:category>
          <w:name w:val="General"/>
          <w:gallery w:val="placeholder"/>
        </w:category>
        <w:types>
          <w:type w:val="bbPlcHdr"/>
        </w:types>
        <w:behaviors>
          <w:behavior w:val="content"/>
        </w:behaviors>
        <w:guid w:val="{A7942236-C569-7F44-88F0-514BE75B27B9}"/>
      </w:docPartPr>
      <w:docPartBody>
        <w:p w:rsidR="002C6C0A" w:rsidRDefault="00350CC5" w:rsidP="00350CC5">
          <w:pPr>
            <w:pStyle w:val="7580A6CFD69CE44590E1ADCFFADA210C"/>
          </w:pPr>
          <w: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270"/>
    <w:rsid w:val="00027687"/>
    <w:rsid w:val="00056CD0"/>
    <w:rsid w:val="000748D4"/>
    <w:rsid w:val="000D00F3"/>
    <w:rsid w:val="001023F5"/>
    <w:rsid w:val="001209C1"/>
    <w:rsid w:val="001348A8"/>
    <w:rsid w:val="00154A1E"/>
    <w:rsid w:val="001F6771"/>
    <w:rsid w:val="00210D7C"/>
    <w:rsid w:val="00225B1A"/>
    <w:rsid w:val="00276752"/>
    <w:rsid w:val="002C6C0A"/>
    <w:rsid w:val="002F2A91"/>
    <w:rsid w:val="00325488"/>
    <w:rsid w:val="0034545B"/>
    <w:rsid w:val="00350CC5"/>
    <w:rsid w:val="003E6BD9"/>
    <w:rsid w:val="00495921"/>
    <w:rsid w:val="005A1614"/>
    <w:rsid w:val="005E506C"/>
    <w:rsid w:val="00601823"/>
    <w:rsid w:val="006A080D"/>
    <w:rsid w:val="006F068B"/>
    <w:rsid w:val="007B334E"/>
    <w:rsid w:val="007F42AC"/>
    <w:rsid w:val="00827025"/>
    <w:rsid w:val="00853E5D"/>
    <w:rsid w:val="008A7D62"/>
    <w:rsid w:val="00905EFB"/>
    <w:rsid w:val="00943A92"/>
    <w:rsid w:val="00950BA1"/>
    <w:rsid w:val="00976542"/>
    <w:rsid w:val="00990B30"/>
    <w:rsid w:val="009E0250"/>
    <w:rsid w:val="009F18DA"/>
    <w:rsid w:val="009F53C2"/>
    <w:rsid w:val="00A9590C"/>
    <w:rsid w:val="00AA20CA"/>
    <w:rsid w:val="00AA6694"/>
    <w:rsid w:val="00B16540"/>
    <w:rsid w:val="00B44171"/>
    <w:rsid w:val="00C26456"/>
    <w:rsid w:val="00C72C94"/>
    <w:rsid w:val="00CE2A37"/>
    <w:rsid w:val="00D55078"/>
    <w:rsid w:val="00D750E4"/>
    <w:rsid w:val="00DE5DAA"/>
    <w:rsid w:val="00E6566E"/>
    <w:rsid w:val="00EB3A37"/>
    <w:rsid w:val="00EC7DA3"/>
    <w:rsid w:val="00ED1464"/>
    <w:rsid w:val="00F126E3"/>
    <w:rsid w:val="00F25270"/>
    <w:rsid w:val="00F432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752"/>
    <w:rPr>
      <w:color w:val="808080"/>
    </w:rPr>
  </w:style>
  <w:style w:type="paragraph" w:customStyle="1" w:styleId="7580A6CFD69CE44590E1ADCFFADA210C">
    <w:name w:val="7580A6CFD69CE44590E1ADCFFADA210C"/>
    <w:rsid w:val="00350CC5"/>
    <w:pPr>
      <w:spacing w:after="0" w:line="240"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3">
      <a:majorFont>
        <a:latin typeface="Century Schoolbook"/>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098AA-8B54-467C-9C7C-2DE5ACED257F}">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1110</Words>
  <Characters>6383</Characters>
  <Application>Microsoft Office Word</Application>
  <DocSecurity>0</DocSecurity>
  <Lines>220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Steele</dc:creator>
  <cp:keywords/>
  <dc:description/>
  <cp:lastModifiedBy>Patty Steele</cp:lastModifiedBy>
  <cp:revision>15</cp:revision>
  <cp:lastPrinted>2026-01-07T22:30:00Z</cp:lastPrinted>
  <dcterms:created xsi:type="dcterms:W3CDTF">2026-01-07T16:39:00Z</dcterms:created>
  <dcterms:modified xsi:type="dcterms:W3CDTF">2026-01-08T11:50:00Z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15a1afaf30ad896973f102d0c628be45cd5c31ef3b0b7ca986db1a6dd42c3cc6</vt:lpwstr>
  </property>
</Properties>
</file>